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2F68" w14:textId="77777777" w:rsidR="00B10577" w:rsidRPr="000257FC" w:rsidRDefault="00A90DB4" w:rsidP="2AD64378">
      <w:pPr>
        <w:rPr>
          <w:sz w:val="26"/>
          <w:szCs w:val="26"/>
          <w:lang w:val="en-US"/>
          <w:rPrChange w:id="0" w:author="Unknown" w16du:dateUtc="2025-01-14T20:16:00Z">
            <w:rPr>
              <w:sz w:val="26"/>
              <w:szCs w:val="26"/>
            </w:rPr>
          </w:rPrChange>
        </w:rPr>
      </w:pPr>
      <w:r w:rsidRPr="000257FC">
        <w:rPr>
          <w:noProof/>
          <w:lang w:val="en-US"/>
          <w:rPrChange w:id="1" w:author="Carrie Wagner" w:date="2025-01-14T14:16:00Z" w16du:dateUtc="2025-01-14T20:16:00Z">
            <w:rPr>
              <w:noProof/>
            </w:rPr>
          </w:rPrChange>
        </w:rPr>
        <w:drawing>
          <wp:anchor distT="0" distB="0" distL="114300" distR="114300" simplePos="0" relativeHeight="251658242" behindDoc="0" locked="0" layoutInCell="1" allowOverlap="1" wp14:anchorId="3B3BB886" wp14:editId="3A94CFBB">
            <wp:simplePos x="0" y="0"/>
            <wp:positionH relativeFrom="column">
              <wp:posOffset>-114300</wp:posOffset>
            </wp:positionH>
            <wp:positionV relativeFrom="paragraph">
              <wp:posOffset>-215900</wp:posOffset>
            </wp:positionV>
            <wp:extent cx="2207996" cy="863600"/>
            <wp:effectExtent l="0" t="0" r="190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7996"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57FC">
        <w:rPr>
          <w:noProof/>
          <w:sz w:val="26"/>
          <w:lang w:val="en-US"/>
        </w:rPr>
        <mc:AlternateContent>
          <mc:Choice Requires="wps">
            <w:drawing>
              <wp:anchor distT="0" distB="0" distL="114300" distR="114300" simplePos="0" relativeHeight="251658241" behindDoc="0" locked="0" layoutInCell="1" allowOverlap="1" wp14:anchorId="705F5189" wp14:editId="07777777">
                <wp:simplePos x="0" y="0"/>
                <wp:positionH relativeFrom="column">
                  <wp:posOffset>3299460</wp:posOffset>
                </wp:positionH>
                <wp:positionV relativeFrom="paragraph">
                  <wp:posOffset>153670</wp:posOffset>
                </wp:positionV>
                <wp:extent cx="3383280" cy="342900"/>
                <wp:effectExtent l="0" t="0" r="0" b="0"/>
                <wp:wrapNone/>
                <wp:docPr id="189552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82428" w14:textId="77777777" w:rsidR="00D82E95" w:rsidRPr="00CF303F" w:rsidRDefault="00D82E95" w:rsidP="002A2C33">
                            <w:pPr>
                              <w:pStyle w:val="Heading1"/>
                              <w:jc w:val="right"/>
                              <w:rPr>
                                <w:rFonts w:ascii="Gill Sans MT" w:hAnsi="Gill Sans MT"/>
                              </w:rPr>
                            </w:pPr>
                            <w:r w:rsidRPr="00CF303F">
                              <w:rPr>
                                <w:rFonts w:ascii="Gill Sans MT" w:hAnsi="Gill Sans MT"/>
                                <w:sz w:val="26"/>
                                <w:szCs w:val="26"/>
                              </w:rPr>
                              <w:t>NEWS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05F5189">
                <v:stroke joinstyle="miter"/>
                <v:path gradientshapeok="t" o:connecttype="rect"/>
              </v:shapetype>
              <v:shape id="Text Box 6" style="position:absolute;margin-left:259.8pt;margin-top:12.1pt;width:266.4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">
                <v:textbox>
                  <w:txbxContent>
                    <w:p w:rsidRPr="00CF303F" w:rsidR="00D82E95" w:rsidP="002A2C33" w:rsidRDefault="00D82E95" w14:paraId="6EA82428" w14:textId="77777777">
                      <w:pPr>
                        <w:pStyle w:val="Heading1"/>
                        <w:jc w:val="right"/>
                        <w:rPr>
                          <w:rFonts w:ascii="Gill Sans MT" w:hAnsi="Gill Sans MT"/>
                        </w:rPr>
                      </w:pPr>
                      <w:r w:rsidRPr="00CF303F">
                        <w:rPr>
                          <w:rFonts w:ascii="Gill Sans MT" w:hAnsi="Gill Sans MT"/>
                          <w:sz w:val="26"/>
                          <w:szCs w:val="26"/>
                        </w:rPr>
                        <w:t>NEWS RELEASE</w:t>
                      </w:r>
                    </w:p>
                  </w:txbxContent>
                </v:textbox>
              </v:shape>
            </w:pict>
          </mc:Fallback>
        </mc:AlternateContent>
      </w:r>
      <w:r w:rsidRPr="000257FC">
        <w:rPr>
          <w:noProof/>
          <w:sz w:val="26"/>
          <w:lang w:val="en-US"/>
        </w:rPr>
        <mc:AlternateContent>
          <mc:Choice Requires="wps">
            <w:drawing>
              <wp:anchor distT="0" distB="0" distL="114300" distR="114300" simplePos="0" relativeHeight="251658240" behindDoc="0" locked="0" layoutInCell="1" allowOverlap="1" wp14:anchorId="28EB32D6" wp14:editId="564ACDCA">
                <wp:simplePos x="0" y="0"/>
                <wp:positionH relativeFrom="column">
                  <wp:posOffset>-516255</wp:posOffset>
                </wp:positionH>
                <wp:positionV relativeFrom="paragraph">
                  <wp:posOffset>-609600</wp:posOffset>
                </wp:positionV>
                <wp:extent cx="7991475" cy="1352550"/>
                <wp:effectExtent l="0" t="0" r="9525" b="0"/>
                <wp:wrapNone/>
                <wp:docPr id="17714860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1475" cy="1352550"/>
                        </a:xfrm>
                        <a:prstGeom prst="rect">
                          <a:avLst/>
                        </a:prstGeom>
                        <a:solidFill>
                          <a:srgbClr val="FDAF2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mc:AlternateContent>
      </w:r>
    </w:p>
    <w:p w14:paraId="672A6659" w14:textId="77777777" w:rsidR="001D53A8" w:rsidRPr="000257FC" w:rsidRDefault="001D53A8" w:rsidP="2AD64378">
      <w:pPr>
        <w:outlineLvl w:val="0"/>
        <w:rPr>
          <w:rFonts w:ascii="Gill Sans for JCB" w:hAnsi="Gill Sans for JCB" w:cs="Calibri"/>
          <w:b/>
          <w:bCs/>
          <w:sz w:val="22"/>
          <w:szCs w:val="22"/>
          <w:lang w:val="en-US"/>
          <w:rPrChange w:id="2" w:author="Unknown" w16du:dateUtc="2025-01-14T20:16:00Z">
            <w:rPr>
              <w:rFonts w:ascii="Gill Sans for JCB" w:hAnsi="Gill Sans for JCB" w:cs="Calibri"/>
              <w:b/>
              <w:bCs/>
              <w:sz w:val="22"/>
              <w:szCs w:val="22"/>
            </w:rPr>
          </w:rPrChange>
        </w:rPr>
      </w:pPr>
      <w:r>
        <w:br/>
      </w:r>
    </w:p>
    <w:p w14:paraId="0A37501D" w14:textId="77777777" w:rsidR="006F52A6" w:rsidRPr="000257FC" w:rsidRDefault="006F52A6" w:rsidP="2AD64378">
      <w:pPr>
        <w:autoSpaceDE w:val="0"/>
        <w:autoSpaceDN w:val="0"/>
        <w:adjustRightInd w:val="0"/>
        <w:ind w:left="567"/>
        <w:rPr>
          <w:rFonts w:ascii="Gill Sans MT" w:hAnsi="Gill Sans MT" w:cs="Gill Sans MT"/>
          <w:b/>
          <w:bCs/>
          <w:color w:val="000000"/>
          <w:sz w:val="26"/>
          <w:szCs w:val="26"/>
          <w:lang w:val="en-US"/>
        </w:rPr>
      </w:pPr>
    </w:p>
    <w:p w14:paraId="5B901E3F" w14:textId="77777777" w:rsidR="00B409BE" w:rsidRDefault="00B409BE" w:rsidP="2AD64378">
      <w:pPr>
        <w:outlineLvl w:val="0"/>
        <w:rPr>
          <w:rFonts w:ascii="Gill Sans MT" w:hAnsi="Gill Sans MT" w:cs="Calibri"/>
          <w:b/>
          <w:bCs/>
          <w:sz w:val="22"/>
          <w:szCs w:val="22"/>
          <w:lang w:val="en-US"/>
        </w:rPr>
      </w:pPr>
    </w:p>
    <w:p w14:paraId="57137913" w14:textId="77777777" w:rsidR="00D32649" w:rsidRPr="000257FC" w:rsidRDefault="00D32649" w:rsidP="2AD64378">
      <w:pPr>
        <w:outlineLvl w:val="0"/>
        <w:rPr>
          <w:rFonts w:ascii="Gill Sans MT" w:hAnsi="Gill Sans MT" w:cs="Calibri"/>
          <w:b/>
          <w:bCs/>
          <w:sz w:val="22"/>
          <w:szCs w:val="22"/>
          <w:lang w:val="en-US"/>
          <w:rPrChange w:id="3" w:author="Unknown" w16du:dateUtc="2025-01-14T20:16:00Z">
            <w:rPr>
              <w:rFonts w:ascii="Gill Sans MT" w:hAnsi="Gill Sans MT" w:cs="Calibri"/>
              <w:b/>
              <w:bCs/>
              <w:sz w:val="22"/>
              <w:szCs w:val="22"/>
            </w:rPr>
          </w:rPrChange>
        </w:rPr>
      </w:pPr>
      <w:r w:rsidRPr="2D27C4D0">
        <w:rPr>
          <w:rFonts w:ascii="Gill Sans MT" w:hAnsi="Gill Sans MT" w:cs="Calibri"/>
          <w:b/>
          <w:bCs/>
          <w:sz w:val="22"/>
          <w:szCs w:val="22"/>
          <w:lang w:val="en-US"/>
        </w:rPr>
        <w:t>FOR IMMEDIATE RELEASE</w:t>
      </w:r>
    </w:p>
    <w:p w14:paraId="5DAB6C7B" w14:textId="77777777" w:rsidR="00D32649" w:rsidRPr="000257FC" w:rsidRDefault="00D32649" w:rsidP="2AD64378">
      <w:pPr>
        <w:outlineLvl w:val="0"/>
        <w:rPr>
          <w:rFonts w:ascii="Gill Sans MT" w:hAnsi="Gill Sans MT" w:cs="Calibri"/>
          <w:b/>
          <w:bCs/>
          <w:lang w:val="en-US"/>
          <w:rPrChange w:id="4" w:author="Unknown" w16du:dateUtc="2025-01-14T20:16:00Z">
            <w:rPr>
              <w:rFonts w:ascii="Gill Sans MT" w:hAnsi="Gill Sans MT" w:cs="Calibri"/>
              <w:b/>
              <w:bCs/>
            </w:rPr>
          </w:rPrChange>
        </w:rPr>
      </w:pPr>
      <w:r w:rsidRPr="000257FC">
        <w:rPr>
          <w:rFonts w:ascii="Gill Sans MT" w:hAnsi="Gill Sans MT" w:cs="Calibri"/>
          <w:b/>
          <w:lang w:val="en-US"/>
          <w:rPrChange w:id="5" w:author="Carrie Wagner" w:date="2025-01-14T14:16:00Z" w16du:dateUtc="2025-01-14T20:16:00Z">
            <w:rPr>
              <w:rFonts w:ascii="Gill Sans MT" w:hAnsi="Gill Sans MT" w:cs="Calibri"/>
              <w:b/>
            </w:rPr>
          </w:rPrChange>
        </w:rPr>
        <w:tab/>
      </w:r>
    </w:p>
    <w:p w14:paraId="04B96762" w14:textId="199DBF19" w:rsidR="00D32649" w:rsidRPr="000257FC" w:rsidRDefault="6D9B632B" w:rsidP="2AD64378">
      <w:pPr>
        <w:autoSpaceDE w:val="0"/>
        <w:autoSpaceDN w:val="0"/>
        <w:adjustRightInd w:val="0"/>
        <w:jc w:val="center"/>
        <w:rPr>
          <w:lang w:val="en-US"/>
          <w:rPrChange w:id="6" w:author="Unknown" w16du:dateUtc="2025-01-14T20:16:00Z">
            <w:rPr/>
          </w:rPrChange>
        </w:rPr>
      </w:pPr>
      <w:r w:rsidRPr="2D27C4D0">
        <w:rPr>
          <w:rFonts w:ascii="Gill Sans MT" w:eastAsia="Gill Sans MT" w:hAnsi="Gill Sans MT" w:cs="Gill Sans MT"/>
          <w:b/>
          <w:bCs/>
          <w:sz w:val="28"/>
          <w:szCs w:val="28"/>
          <w:lang w:val="en-US"/>
        </w:rPr>
        <w:t>JCB Unveils the Next Generation of Backhoe Loaders at ARA Show 2025</w:t>
      </w:r>
    </w:p>
    <w:p w14:paraId="1AED8B7A" w14:textId="1D1195E1" w:rsidR="00D32649" w:rsidRPr="000257FC" w:rsidRDefault="6D9B632B" w:rsidP="2D27C4D0">
      <w:pPr>
        <w:autoSpaceDE w:val="0"/>
        <w:autoSpaceDN w:val="0"/>
        <w:adjustRightInd w:val="0"/>
        <w:jc w:val="center"/>
        <w:rPr>
          <w:rFonts w:ascii="Gill Sans MT" w:hAnsi="Gill Sans MT" w:cs="Calibri"/>
          <w:b/>
          <w:bCs/>
          <w:i/>
          <w:iCs/>
          <w:color w:val="000000"/>
          <w:lang w:val="en-US"/>
          <w:rPrChange w:id="7" w:author="Unknown" w16du:dateUtc="2025-01-14T20:16:00Z">
            <w:rPr>
              <w:rFonts w:ascii="Gill Sans MT" w:hAnsi="Gill Sans MT" w:cs="Calibri"/>
              <w:b/>
              <w:bCs/>
              <w:i/>
              <w:iCs/>
              <w:color w:val="000000"/>
            </w:rPr>
          </w:rPrChange>
        </w:rPr>
      </w:pPr>
      <w:r w:rsidRPr="2D27C4D0">
        <w:rPr>
          <w:rFonts w:ascii="Gill Sans MT" w:eastAsia="Gill Sans MT" w:hAnsi="Gill Sans MT" w:cs="Gill Sans MT"/>
          <w:b/>
          <w:bCs/>
          <w:lang w:val="en-US"/>
        </w:rPr>
        <w:t xml:space="preserve">Celebrating </w:t>
      </w:r>
      <w:r w:rsidR="00C936C0" w:rsidRPr="2D27C4D0">
        <w:rPr>
          <w:rFonts w:ascii="Gill Sans MT" w:eastAsia="Gill Sans MT" w:hAnsi="Gill Sans MT" w:cs="Gill Sans MT"/>
          <w:b/>
          <w:bCs/>
          <w:lang w:val="en-US"/>
        </w:rPr>
        <w:t>seven decades of backhoe leadership</w:t>
      </w:r>
      <w:r w:rsidR="00C936C0" w:rsidRPr="2D27C4D0">
        <w:rPr>
          <w:rFonts w:ascii="Gill Sans MT" w:hAnsi="Gill Sans MT" w:cs="Calibri"/>
          <w:b/>
          <w:bCs/>
          <w:i/>
          <w:iCs/>
          <w:color w:val="000000" w:themeColor="text1"/>
          <w:lang w:val="en-US"/>
        </w:rPr>
        <w:t xml:space="preserve"> </w:t>
      </w:r>
    </w:p>
    <w:p w14:paraId="6A05A809" w14:textId="77777777" w:rsidR="00D32649" w:rsidRPr="000257FC" w:rsidRDefault="00D32649" w:rsidP="2AD64378">
      <w:pPr>
        <w:autoSpaceDE w:val="0"/>
        <w:autoSpaceDN w:val="0"/>
        <w:adjustRightInd w:val="0"/>
        <w:rPr>
          <w:rFonts w:ascii="Gill Sans MT" w:hAnsi="Gill Sans MT" w:cs="Calibri"/>
          <w:b/>
          <w:bCs/>
          <w:color w:val="000000"/>
          <w:lang w:val="en-US"/>
          <w:rPrChange w:id="8" w:author="Unknown" w16du:dateUtc="2025-01-14T20:16:00Z">
            <w:rPr>
              <w:rFonts w:ascii="Gill Sans MT" w:hAnsi="Gill Sans MT" w:cs="Calibri"/>
              <w:b/>
              <w:bCs/>
              <w:color w:val="000000"/>
            </w:rPr>
          </w:rPrChange>
        </w:rPr>
      </w:pPr>
    </w:p>
    <w:p w14:paraId="67ADB328" w14:textId="02CF55AF" w:rsidR="4CEF6862" w:rsidRPr="000257FC" w:rsidRDefault="00C936C0" w:rsidP="2AD64378">
      <w:pPr>
        <w:rPr>
          <w:lang w:val="en-US"/>
          <w:rPrChange w:id="9" w:author="Unknown" w16du:dateUtc="2025-01-14T20:16:00Z">
            <w:rPr/>
          </w:rPrChange>
        </w:rPr>
      </w:pPr>
      <w:r w:rsidRPr="000257FC">
        <w:rPr>
          <w:rFonts w:ascii="Gill Sans MT" w:eastAsia="Gill Sans MT" w:hAnsi="Gill Sans MT" w:cs="Gill Sans MT"/>
          <w:b/>
          <w:bCs/>
          <w:sz w:val="22"/>
          <w:szCs w:val="22"/>
          <w:lang w:val="en-US"/>
        </w:rPr>
        <w:t xml:space="preserve">LAS VEGAS </w:t>
      </w:r>
      <w:r w:rsidR="0925FF5B" w:rsidRPr="000257FC">
        <w:rPr>
          <w:rFonts w:ascii="Gill Sans MT" w:eastAsia="Gill Sans MT" w:hAnsi="Gill Sans MT" w:cs="Gill Sans MT"/>
          <w:b/>
          <w:bCs/>
          <w:sz w:val="22"/>
          <w:szCs w:val="22"/>
          <w:lang w:val="en-US"/>
        </w:rPr>
        <w:t>– Jan</w:t>
      </w:r>
      <w:r w:rsidRPr="16A6A4FC">
        <w:rPr>
          <w:rFonts w:ascii="Gill Sans MT" w:eastAsia="Gill Sans MT" w:hAnsi="Gill Sans MT" w:cs="Gill Sans MT"/>
          <w:b/>
          <w:bCs/>
          <w:sz w:val="22"/>
          <w:szCs w:val="22"/>
          <w:lang w:val="en-US"/>
        </w:rPr>
        <w:t>.</w:t>
      </w:r>
      <w:r w:rsidR="0925FF5B" w:rsidRPr="000257FC">
        <w:rPr>
          <w:rFonts w:ascii="Gill Sans MT" w:eastAsia="Gill Sans MT" w:hAnsi="Gill Sans MT" w:cs="Gill Sans MT"/>
          <w:b/>
          <w:bCs/>
          <w:sz w:val="22"/>
          <w:szCs w:val="22"/>
          <w:lang w:val="en-US"/>
        </w:rPr>
        <w:t xml:space="preserve"> 29, 2025</w:t>
      </w:r>
      <w:r w:rsidR="0925FF5B" w:rsidRPr="000257FC">
        <w:rPr>
          <w:rFonts w:ascii="Gill Sans MT" w:eastAsia="Gill Sans MT" w:hAnsi="Gill Sans MT" w:cs="Gill Sans MT"/>
          <w:sz w:val="22"/>
          <w:szCs w:val="22"/>
          <w:lang w:val="en-US"/>
        </w:rPr>
        <w:t xml:space="preserve"> </w:t>
      </w:r>
      <w:r w:rsidR="0925FF5B" w:rsidRPr="16A6A4FC">
        <w:rPr>
          <w:rFonts w:ascii="Gill Sans MT" w:eastAsia="Gill Sans MT" w:hAnsi="Gill Sans MT" w:cs="Gill Sans MT"/>
          <w:b/>
          <w:bCs/>
          <w:sz w:val="22"/>
          <w:szCs w:val="22"/>
          <w:lang w:val="en-US"/>
        </w:rPr>
        <w:t>–</w:t>
      </w:r>
      <w:r w:rsidR="0925FF5B" w:rsidRPr="000257FC">
        <w:rPr>
          <w:rFonts w:ascii="Gill Sans MT" w:eastAsia="Gill Sans MT" w:hAnsi="Gill Sans MT" w:cs="Gill Sans MT"/>
          <w:sz w:val="22"/>
          <w:szCs w:val="22"/>
          <w:lang w:val="en-US"/>
        </w:rPr>
        <w:t xml:space="preserve"> </w:t>
      </w:r>
      <w:hyperlink r:id="rId11">
        <w:r w:rsidR="0925FF5B" w:rsidRPr="000257FC">
          <w:rPr>
            <w:rStyle w:val="Hyperlink"/>
            <w:rFonts w:ascii="Gill Sans MT" w:eastAsia="Gill Sans MT" w:hAnsi="Gill Sans MT" w:cs="Gill Sans MT"/>
            <w:sz w:val="22"/>
            <w:szCs w:val="22"/>
            <w:lang w:val="en-US"/>
          </w:rPr>
          <w:t>JCB</w:t>
        </w:r>
      </w:hyperlink>
      <w:r w:rsidR="0925FF5B" w:rsidRPr="000257FC">
        <w:rPr>
          <w:rFonts w:ascii="Gill Sans MT" w:eastAsia="Gill Sans MT" w:hAnsi="Gill Sans MT" w:cs="Gill Sans MT"/>
          <w:sz w:val="22"/>
          <w:szCs w:val="22"/>
          <w:lang w:val="en-US"/>
        </w:rPr>
        <w:t>, the global leader in backhoe loader innovation, is thrilled to unveil significant advancements to its iconic 3CX and 4CX backhoe loaders</w:t>
      </w:r>
      <w:r w:rsidR="128252A0" w:rsidRPr="000257FC">
        <w:rPr>
          <w:rFonts w:ascii="Gill Sans MT" w:eastAsia="Gill Sans MT" w:hAnsi="Gill Sans MT" w:cs="Gill Sans MT"/>
          <w:sz w:val="22"/>
          <w:szCs w:val="22"/>
          <w:lang w:val="en-US"/>
        </w:rPr>
        <w:t xml:space="preserve">. </w:t>
      </w:r>
      <w:r w:rsidR="128252A0" w:rsidRPr="60CCB7EC">
        <w:rPr>
          <w:rFonts w:ascii="Gill Sans MT" w:eastAsia="Gill Sans MT" w:hAnsi="Gill Sans MT" w:cs="Gill Sans MT"/>
          <w:sz w:val="22"/>
          <w:szCs w:val="22"/>
          <w:lang w:val="en-US"/>
        </w:rPr>
        <w:t>T</w:t>
      </w:r>
      <w:r w:rsidR="3EA3DF87" w:rsidRPr="60CCB7EC">
        <w:rPr>
          <w:rFonts w:ascii="Gill Sans MT" w:eastAsia="Gill Sans MT" w:hAnsi="Gill Sans MT" w:cs="Gill Sans MT"/>
          <w:sz w:val="22"/>
          <w:szCs w:val="22"/>
          <w:lang w:val="en-US"/>
        </w:rPr>
        <w:t>h</w:t>
      </w:r>
      <w:r w:rsidR="128252A0" w:rsidRPr="000257FC">
        <w:rPr>
          <w:rFonts w:ascii="Gill Sans MT" w:eastAsia="Gill Sans MT" w:hAnsi="Gill Sans MT" w:cs="Gill Sans MT"/>
          <w:sz w:val="22"/>
          <w:szCs w:val="22"/>
          <w:lang w:val="en-US"/>
        </w:rPr>
        <w:t>e</w:t>
      </w:r>
      <w:r w:rsidR="128252A0" w:rsidRPr="60CCB7EC">
        <w:rPr>
          <w:rFonts w:ascii="Gill Sans MT" w:eastAsia="Gill Sans MT" w:hAnsi="Gill Sans MT" w:cs="Gill Sans MT"/>
          <w:sz w:val="22"/>
          <w:szCs w:val="22"/>
          <w:lang w:val="en-US"/>
        </w:rPr>
        <w:t xml:space="preserve"> company will be discussing these updates, as well as unveiling a special one-millionth livery to celebrate</w:t>
      </w:r>
      <w:r w:rsidR="24873224" w:rsidRPr="000257FC">
        <w:rPr>
          <w:rFonts w:ascii="Gill Sans MT" w:eastAsia="Gill Sans MT" w:hAnsi="Gill Sans MT" w:cs="Gill Sans MT"/>
          <w:sz w:val="22"/>
          <w:szCs w:val="22"/>
          <w:lang w:val="en-US"/>
        </w:rPr>
        <w:t xml:space="preserve"> its backhoe production milestone</w:t>
      </w:r>
      <w:r w:rsidR="0925FF5B" w:rsidRPr="000257FC">
        <w:rPr>
          <w:rFonts w:ascii="Gill Sans MT" w:eastAsia="Gill Sans MT" w:hAnsi="Gill Sans MT" w:cs="Gill Sans MT"/>
          <w:sz w:val="22"/>
          <w:szCs w:val="22"/>
          <w:lang w:val="en-US"/>
        </w:rPr>
        <w:t xml:space="preserve"> at the </w:t>
      </w:r>
      <w:hyperlink r:id="rId12">
        <w:r w:rsidR="0925FF5B" w:rsidRPr="000257FC">
          <w:rPr>
            <w:rStyle w:val="Hyperlink"/>
            <w:rFonts w:ascii="Gill Sans MT" w:eastAsia="Gill Sans MT" w:hAnsi="Gill Sans MT" w:cs="Gill Sans MT"/>
            <w:sz w:val="22"/>
            <w:szCs w:val="22"/>
            <w:lang w:val="en-US"/>
          </w:rPr>
          <w:t>ARA Show</w:t>
        </w:r>
      </w:hyperlink>
      <w:r w:rsidR="0925FF5B" w:rsidRPr="000257FC">
        <w:rPr>
          <w:rFonts w:ascii="Gill Sans MT" w:eastAsia="Gill Sans MT" w:hAnsi="Gill Sans MT" w:cs="Gill Sans MT"/>
          <w:sz w:val="22"/>
          <w:szCs w:val="22"/>
          <w:lang w:val="en-US"/>
        </w:rPr>
        <w:t xml:space="preserve"> 2025, </w:t>
      </w:r>
      <w:r w:rsidR="0047349D" w:rsidRPr="16A6A4FC">
        <w:rPr>
          <w:rFonts w:ascii="Gill Sans MT" w:eastAsia="Gill Sans MT" w:hAnsi="Gill Sans MT" w:cs="Gill Sans MT"/>
          <w:sz w:val="22"/>
          <w:szCs w:val="22"/>
          <w:lang w:val="en-US"/>
        </w:rPr>
        <w:t xml:space="preserve">booth </w:t>
      </w:r>
      <w:r w:rsidR="0925FF5B" w:rsidRPr="000257FC">
        <w:rPr>
          <w:rFonts w:ascii="Gill Sans MT" w:eastAsia="Gill Sans MT" w:hAnsi="Gill Sans MT" w:cs="Gill Sans MT"/>
          <w:sz w:val="22"/>
          <w:szCs w:val="22"/>
          <w:lang w:val="en-US"/>
        </w:rPr>
        <w:t xml:space="preserve">#3931. These updates, which include </w:t>
      </w:r>
      <w:r w:rsidR="5705A276" w:rsidRPr="000257FC">
        <w:rPr>
          <w:rFonts w:ascii="Gill Sans MT" w:eastAsia="Gill Sans MT" w:hAnsi="Gill Sans MT" w:cs="Gill Sans MT"/>
          <w:sz w:val="22"/>
          <w:szCs w:val="22"/>
          <w:lang w:val="en-US"/>
        </w:rPr>
        <w:t>enhanced roading performance,</w:t>
      </w:r>
      <w:r w:rsidR="3CE61B77" w:rsidRPr="000257FC">
        <w:rPr>
          <w:rFonts w:ascii="Gill Sans MT" w:eastAsia="Gill Sans MT" w:hAnsi="Gill Sans MT" w:cs="Gill Sans MT"/>
          <w:sz w:val="22"/>
          <w:szCs w:val="22"/>
          <w:lang w:val="en-US"/>
        </w:rPr>
        <w:t xml:space="preserve"> a new outer</w:t>
      </w:r>
      <w:r w:rsidR="41095BFA" w:rsidRPr="000257FC">
        <w:rPr>
          <w:rFonts w:ascii="Gill Sans MT" w:eastAsia="Gill Sans MT" w:hAnsi="Gill Sans MT" w:cs="Gill Sans MT"/>
          <w:sz w:val="22"/>
          <w:szCs w:val="22"/>
          <w:lang w:val="en-US"/>
        </w:rPr>
        <w:t xml:space="preserve"> </w:t>
      </w:r>
      <w:r w:rsidR="3CE61B77" w:rsidRPr="000257FC">
        <w:rPr>
          <w:rFonts w:ascii="Gill Sans MT" w:eastAsia="Gill Sans MT" w:hAnsi="Gill Sans MT" w:cs="Gill Sans MT"/>
          <w:sz w:val="22"/>
          <w:szCs w:val="22"/>
          <w:lang w:val="en-US"/>
        </w:rPr>
        <w:t xml:space="preserve">box </w:t>
      </w:r>
      <w:r w:rsidR="018D0DEB" w:rsidRPr="000257FC">
        <w:rPr>
          <w:rFonts w:ascii="Gill Sans MT" w:eastAsia="Gill Sans MT" w:hAnsi="Gill Sans MT" w:cs="Gill Sans MT"/>
          <w:sz w:val="22"/>
          <w:szCs w:val="22"/>
          <w:lang w:val="en-US"/>
        </w:rPr>
        <w:t xml:space="preserve">dipper </w:t>
      </w:r>
      <w:r w:rsidR="3CE61B77" w:rsidRPr="000257FC">
        <w:rPr>
          <w:rFonts w:ascii="Gill Sans MT" w:eastAsia="Gill Sans MT" w:hAnsi="Gill Sans MT" w:cs="Gill Sans MT"/>
          <w:sz w:val="22"/>
          <w:szCs w:val="22"/>
          <w:lang w:val="en-US"/>
        </w:rPr>
        <w:t>option for the excavator end</w:t>
      </w:r>
      <w:r w:rsidR="5705A276" w:rsidRPr="000257FC">
        <w:rPr>
          <w:rFonts w:ascii="Gill Sans MT" w:eastAsia="Gill Sans MT" w:hAnsi="Gill Sans MT" w:cs="Gill Sans MT"/>
          <w:sz w:val="22"/>
          <w:szCs w:val="22"/>
          <w:lang w:val="en-US"/>
        </w:rPr>
        <w:t xml:space="preserve"> </w:t>
      </w:r>
      <w:r w:rsidR="6B094EE0" w:rsidRPr="000257FC">
        <w:rPr>
          <w:rFonts w:ascii="Gill Sans MT" w:eastAsia="Gill Sans MT" w:hAnsi="Gill Sans MT" w:cs="Gill Sans MT"/>
          <w:sz w:val="22"/>
          <w:szCs w:val="22"/>
          <w:lang w:val="en-US"/>
        </w:rPr>
        <w:t>and an</w:t>
      </w:r>
      <w:r w:rsidR="0925FF5B" w:rsidRPr="000257FC">
        <w:rPr>
          <w:rFonts w:ascii="Gill Sans MT" w:eastAsia="Gill Sans MT" w:hAnsi="Gill Sans MT" w:cs="Gill Sans MT"/>
          <w:sz w:val="22"/>
          <w:szCs w:val="22"/>
          <w:lang w:val="en-US"/>
        </w:rPr>
        <w:t xml:space="preserve"> upgraded operator-focused</w:t>
      </w:r>
      <w:r w:rsidR="7DB0F275" w:rsidRPr="000257FC">
        <w:rPr>
          <w:rFonts w:ascii="Gill Sans MT" w:eastAsia="Gill Sans MT" w:hAnsi="Gill Sans MT" w:cs="Gill Sans MT"/>
          <w:sz w:val="22"/>
          <w:szCs w:val="22"/>
          <w:lang w:val="en-US"/>
        </w:rPr>
        <w:t xml:space="preserve"> cab</w:t>
      </w:r>
      <w:r w:rsidR="0925FF5B" w:rsidRPr="000257FC">
        <w:rPr>
          <w:rFonts w:ascii="Gill Sans MT" w:eastAsia="Gill Sans MT" w:hAnsi="Gill Sans MT" w:cs="Gill Sans MT"/>
          <w:sz w:val="22"/>
          <w:szCs w:val="22"/>
          <w:lang w:val="en-US"/>
        </w:rPr>
        <w:t>, are designed to make construction jobs more efficient, comfortable and safe.</w:t>
      </w:r>
    </w:p>
    <w:p w14:paraId="1ADD35C0" w14:textId="691C5EF7" w:rsidR="2AD64378" w:rsidRPr="000257FC" w:rsidRDefault="2AD64378" w:rsidP="2AD64378">
      <w:pPr>
        <w:rPr>
          <w:rFonts w:ascii="Gill Sans MT" w:eastAsia="Gill Sans MT" w:hAnsi="Gill Sans MT" w:cs="Gill Sans MT"/>
          <w:sz w:val="22"/>
          <w:szCs w:val="22"/>
          <w:lang w:val="en-US"/>
          <w:rPrChange w:id="10" w:author="Unknown" w16du:dateUtc="2025-01-14T20:16:00Z">
            <w:rPr>
              <w:rFonts w:ascii="Gill Sans MT" w:eastAsia="Gill Sans MT" w:hAnsi="Gill Sans MT" w:cs="Gill Sans MT"/>
              <w:sz w:val="22"/>
              <w:szCs w:val="22"/>
            </w:rPr>
          </w:rPrChange>
        </w:rPr>
      </w:pPr>
    </w:p>
    <w:p w14:paraId="6744EB90" w14:textId="73A28B3F" w:rsidR="4CEF6862" w:rsidRPr="000257FC" w:rsidRDefault="0925FF5B" w:rsidP="2AD64378">
      <w:pPr>
        <w:rPr>
          <w:rFonts w:ascii="Gill Sans MT" w:eastAsia="Gill Sans MT" w:hAnsi="Gill Sans MT" w:cs="Gill Sans MT"/>
          <w:sz w:val="22"/>
          <w:szCs w:val="22"/>
          <w:lang w:val="en-US"/>
          <w:rPrChange w:id="11" w:author="Unknown" w16du:dateUtc="2025-01-14T20:16:00Z">
            <w:rPr>
              <w:rFonts w:ascii="Gill Sans MT" w:eastAsia="Gill Sans MT" w:hAnsi="Gill Sans MT" w:cs="Gill Sans MT"/>
              <w:sz w:val="22"/>
              <w:szCs w:val="22"/>
            </w:rPr>
          </w:rPrChange>
        </w:rPr>
      </w:pPr>
      <w:r w:rsidRPr="2D27C4D0">
        <w:rPr>
          <w:rFonts w:ascii="Gill Sans MT" w:eastAsia="Gill Sans MT" w:hAnsi="Gill Sans MT" w:cs="Gill Sans MT"/>
          <w:sz w:val="22"/>
          <w:szCs w:val="22"/>
          <w:lang w:val="en-US"/>
        </w:rPr>
        <w:t xml:space="preserve">“JCB’s latest backhoe loaders build on a legacy of innovation, offering solutions that empower operators to be more productive,” said James Gill, </w:t>
      </w:r>
      <w:r w:rsidR="000B7EAA" w:rsidRPr="2D27C4D0">
        <w:rPr>
          <w:rFonts w:ascii="Gill Sans MT" w:eastAsia="Gill Sans MT" w:hAnsi="Gill Sans MT" w:cs="Gill Sans MT"/>
          <w:sz w:val="22"/>
          <w:szCs w:val="22"/>
          <w:lang w:val="en-US"/>
        </w:rPr>
        <w:t xml:space="preserve">product manager </w:t>
      </w:r>
      <w:r w:rsidRPr="2D27C4D0">
        <w:rPr>
          <w:rFonts w:ascii="Gill Sans MT" w:eastAsia="Gill Sans MT" w:hAnsi="Gill Sans MT" w:cs="Gill Sans MT"/>
          <w:sz w:val="22"/>
          <w:szCs w:val="22"/>
          <w:lang w:val="en-US"/>
        </w:rPr>
        <w:t>at JCB North America. “These machines represent the perfect blend of advanced technology and operator-focused design, reaffirming our dominance in the global backhoe market.”</w:t>
      </w:r>
    </w:p>
    <w:p w14:paraId="0F5C25F3" w14:textId="27704A6B" w:rsidR="2AD64378" w:rsidRPr="000257FC" w:rsidRDefault="2AD64378" w:rsidP="2AD64378">
      <w:pPr>
        <w:rPr>
          <w:rFonts w:ascii="Gill Sans MT" w:eastAsia="Gill Sans MT" w:hAnsi="Gill Sans MT" w:cs="Gill Sans MT"/>
          <w:sz w:val="22"/>
          <w:szCs w:val="22"/>
          <w:lang w:val="en-US"/>
          <w:rPrChange w:id="12" w:author="Unknown" w16du:dateUtc="2025-01-14T20:16:00Z">
            <w:rPr>
              <w:rFonts w:ascii="Gill Sans MT" w:eastAsia="Gill Sans MT" w:hAnsi="Gill Sans MT" w:cs="Gill Sans MT"/>
              <w:sz w:val="22"/>
              <w:szCs w:val="22"/>
            </w:rPr>
          </w:rPrChange>
        </w:rPr>
      </w:pPr>
    </w:p>
    <w:p w14:paraId="62671514" w14:textId="1F568BC6" w:rsidR="4CEF6862" w:rsidRPr="000257FC" w:rsidRDefault="0925FF5B" w:rsidP="2AD64378">
      <w:pPr>
        <w:rPr>
          <w:rFonts w:ascii="Gill Sans MT" w:eastAsia="Gill Sans MT" w:hAnsi="Gill Sans MT" w:cs="Gill Sans MT"/>
          <w:b/>
          <w:bCs/>
          <w:sz w:val="22"/>
          <w:szCs w:val="22"/>
          <w:lang w:val="en-US"/>
          <w:rPrChange w:id="13" w:author="Unknown" w16du:dateUtc="2025-01-14T20:16:00Z">
            <w:rPr>
              <w:rFonts w:ascii="Gill Sans MT" w:eastAsia="Gill Sans MT" w:hAnsi="Gill Sans MT" w:cs="Gill Sans MT"/>
              <w:b/>
              <w:bCs/>
              <w:sz w:val="22"/>
              <w:szCs w:val="22"/>
            </w:rPr>
          </w:rPrChange>
        </w:rPr>
      </w:pPr>
      <w:r w:rsidRPr="2D27C4D0">
        <w:rPr>
          <w:rFonts w:ascii="Gill Sans MT" w:eastAsia="Gill Sans MT" w:hAnsi="Gill Sans MT" w:cs="Gill Sans MT"/>
          <w:b/>
          <w:bCs/>
          <w:sz w:val="22"/>
          <w:szCs w:val="22"/>
          <w:lang w:val="en-US"/>
        </w:rPr>
        <w:t>More Than Just Upgrades: A New Era of Operator Efficiency</w:t>
      </w:r>
    </w:p>
    <w:p w14:paraId="3AA9A316" w14:textId="4DE95AB3" w:rsidR="4CEF6862" w:rsidRPr="000257FC" w:rsidRDefault="0C885BC8" w:rsidP="2AD64378">
      <w:pPr>
        <w:rPr>
          <w:rFonts w:ascii="Gill Sans MT" w:eastAsia="Gill Sans MT" w:hAnsi="Gill Sans MT" w:cs="Gill Sans MT"/>
          <w:sz w:val="22"/>
          <w:szCs w:val="22"/>
          <w:lang w:val="en-US"/>
          <w:rPrChange w:id="14" w:author="Unknown" w16du:dateUtc="2025-01-14T20:16:00Z">
            <w:rPr>
              <w:rFonts w:ascii="Gill Sans MT" w:eastAsia="Gill Sans MT" w:hAnsi="Gill Sans MT" w:cs="Gill Sans MT"/>
              <w:sz w:val="22"/>
              <w:szCs w:val="22"/>
            </w:rPr>
          </w:rPrChange>
        </w:rPr>
      </w:pPr>
      <w:r w:rsidRPr="2D27C4D0">
        <w:rPr>
          <w:rFonts w:ascii="Gill Sans MT" w:eastAsia="Gill Sans MT" w:hAnsi="Gill Sans MT" w:cs="Gill Sans MT"/>
          <w:sz w:val="22"/>
          <w:szCs w:val="22"/>
          <w:lang w:val="en-US"/>
        </w:rPr>
        <w:t xml:space="preserve">For over 70 years, JCB has led the backhoe revolution, beginning with its invention of the first backhoe loader in 1953. This groundbreaking machine combined loader arms on the front and an excavator at the rear, forever changing the construction landscape. </w:t>
      </w:r>
      <w:commentRangeStart w:id="15"/>
      <w:r w:rsidRPr="2D27C4D0">
        <w:rPr>
          <w:rFonts w:ascii="Gill Sans MT" w:eastAsia="Gill Sans MT" w:hAnsi="Gill Sans MT" w:cs="Gill Sans MT"/>
          <w:sz w:val="22"/>
          <w:szCs w:val="22"/>
          <w:lang w:val="en-US"/>
        </w:rPr>
        <w:t>Today, one in every two backhoes sold worldwide bears the JCB name.</w:t>
      </w:r>
      <w:r w:rsidR="0925FF5B" w:rsidRPr="2D27C4D0">
        <w:rPr>
          <w:rFonts w:ascii="Gill Sans MT" w:eastAsia="Gill Sans MT" w:hAnsi="Gill Sans MT" w:cs="Gill Sans MT"/>
          <w:sz w:val="22"/>
          <w:szCs w:val="22"/>
          <w:lang w:val="en-US"/>
        </w:rPr>
        <w:t xml:space="preserve"> </w:t>
      </w:r>
      <w:commentRangeEnd w:id="15"/>
      <w:r>
        <w:rPr>
          <w:rStyle w:val="CommentReference"/>
        </w:rPr>
        <w:commentReference w:id="15"/>
      </w:r>
    </w:p>
    <w:p w14:paraId="7F5BAEBC" w14:textId="3B867B2A" w:rsidR="4CEF6862" w:rsidRPr="000257FC" w:rsidRDefault="4CEF6862" w:rsidP="2AD64378">
      <w:pPr>
        <w:rPr>
          <w:rFonts w:ascii="Gill Sans MT" w:eastAsia="Gill Sans MT" w:hAnsi="Gill Sans MT" w:cs="Gill Sans MT"/>
          <w:sz w:val="22"/>
          <w:szCs w:val="22"/>
          <w:lang w:val="en-US"/>
          <w:rPrChange w:id="16" w:author="Unknown" w16du:dateUtc="2025-01-14T20:16:00Z">
            <w:rPr>
              <w:rFonts w:ascii="Gill Sans MT" w:eastAsia="Gill Sans MT" w:hAnsi="Gill Sans MT" w:cs="Gill Sans MT"/>
              <w:sz w:val="22"/>
              <w:szCs w:val="22"/>
            </w:rPr>
          </w:rPrChange>
        </w:rPr>
      </w:pPr>
    </w:p>
    <w:p w14:paraId="45304E56" w14:textId="5A1E0515" w:rsidR="4CEF6862" w:rsidRPr="000257FC" w:rsidRDefault="0925FF5B" w:rsidP="2AD64378">
      <w:pPr>
        <w:rPr>
          <w:rFonts w:ascii="Gill Sans MT" w:eastAsia="Gill Sans MT" w:hAnsi="Gill Sans MT" w:cs="Gill Sans MT"/>
          <w:sz w:val="22"/>
          <w:szCs w:val="22"/>
          <w:lang w:val="en-US"/>
          <w:rPrChange w:id="17" w:author="Unknown" w16du:dateUtc="2025-01-14T20:16:00Z">
            <w:rPr>
              <w:rFonts w:ascii="Gill Sans MT" w:eastAsia="Gill Sans MT" w:hAnsi="Gill Sans MT" w:cs="Gill Sans MT"/>
              <w:sz w:val="22"/>
              <w:szCs w:val="22"/>
            </w:rPr>
          </w:rPrChange>
        </w:rPr>
      </w:pPr>
      <w:r w:rsidRPr="2D27C4D0">
        <w:rPr>
          <w:rFonts w:ascii="Gill Sans MT" w:eastAsia="Gill Sans MT" w:hAnsi="Gill Sans MT" w:cs="Gill Sans MT"/>
          <w:sz w:val="22"/>
          <w:szCs w:val="22"/>
          <w:lang w:val="en-US"/>
        </w:rPr>
        <w:t>With each innovation, JCB has focused on enhancing the operator experience, and the latest updates are no exception.</w:t>
      </w:r>
      <w:r w:rsidR="62A2F52B" w:rsidRPr="2D27C4D0">
        <w:rPr>
          <w:rFonts w:ascii="Gill Sans MT" w:eastAsia="Gill Sans MT" w:hAnsi="Gill Sans MT" w:cs="Gill Sans MT"/>
          <w:sz w:val="22"/>
          <w:szCs w:val="22"/>
          <w:lang w:val="en-US"/>
        </w:rPr>
        <w:t xml:space="preserve"> </w:t>
      </w:r>
      <w:r w:rsidRPr="2D27C4D0">
        <w:rPr>
          <w:rFonts w:ascii="Gill Sans MT" w:eastAsia="Gill Sans MT" w:hAnsi="Gill Sans MT" w:cs="Gill Sans MT"/>
          <w:sz w:val="22"/>
          <w:szCs w:val="22"/>
          <w:lang w:val="en-US"/>
        </w:rPr>
        <w:t>New features of the 3CX and 4CX models include:</w:t>
      </w:r>
    </w:p>
    <w:p w14:paraId="7263C53B" w14:textId="4DE1D6C4" w:rsidR="4CEF6862" w:rsidRPr="000257FC" w:rsidRDefault="69FEA7BA" w:rsidP="2AD64378">
      <w:pPr>
        <w:pStyle w:val="ListParagraph"/>
        <w:numPr>
          <w:ilvl w:val="0"/>
          <w:numId w:val="1"/>
        </w:numPr>
        <w:rPr>
          <w:rFonts w:ascii="Gill Sans MT" w:eastAsia="Gill Sans MT" w:hAnsi="Gill Sans MT" w:cs="Gill Sans MT"/>
          <w:sz w:val="22"/>
          <w:szCs w:val="22"/>
          <w:lang w:val="en-US"/>
          <w:rPrChange w:id="18" w:author="Unknown" w16du:dateUtc="2025-01-14T20:16:00Z">
            <w:rPr>
              <w:rFonts w:ascii="Gill Sans MT" w:eastAsia="Gill Sans MT" w:hAnsi="Gill Sans MT" w:cs="Gill Sans MT"/>
              <w:sz w:val="22"/>
              <w:szCs w:val="22"/>
            </w:rPr>
          </w:rPrChange>
        </w:rPr>
      </w:pPr>
      <w:r w:rsidRPr="2D27C4D0">
        <w:rPr>
          <w:rFonts w:ascii="Gill Sans MT" w:eastAsia="Gill Sans MT" w:hAnsi="Gill Sans MT" w:cs="Gill Sans MT"/>
          <w:b/>
          <w:bCs/>
          <w:sz w:val="22"/>
          <w:szCs w:val="22"/>
          <w:lang w:val="en-US"/>
        </w:rPr>
        <w:t>Enhanced Roading Capabilities:</w:t>
      </w:r>
      <w:r w:rsidRPr="2D27C4D0">
        <w:rPr>
          <w:rFonts w:ascii="Gill Sans MT" w:eastAsia="Gill Sans MT" w:hAnsi="Gill Sans MT" w:cs="Gill Sans MT"/>
          <w:sz w:val="22"/>
          <w:szCs w:val="22"/>
          <w:lang w:val="en-US"/>
        </w:rPr>
        <w:t xml:space="preserve"> With a six-speed auto-shift transmission and a top speed of almost 30 mph, these machines deliver improved fuel efficiency and reduced travel time, crucial for utility repairs and emergency responses.</w:t>
      </w:r>
    </w:p>
    <w:p w14:paraId="43941848" w14:textId="1B922D64" w:rsidR="1349D0CE" w:rsidRDefault="1B59127D" w:rsidP="2D27C4D0">
      <w:pPr>
        <w:pStyle w:val="ListParagraph"/>
        <w:numPr>
          <w:ilvl w:val="0"/>
          <w:numId w:val="1"/>
        </w:numPr>
        <w:rPr>
          <w:rFonts w:ascii="Gill Sans MT" w:eastAsia="Gill Sans MT" w:hAnsi="Gill Sans MT" w:cs="Gill Sans MT"/>
          <w:sz w:val="22"/>
          <w:szCs w:val="22"/>
          <w:lang w:val="en-US"/>
          <w:rPrChange w:id="19" w:author="Unknown" w16du:dateUtc="2025-01-14T20:16:00Z">
            <w:rPr/>
          </w:rPrChange>
        </w:rPr>
      </w:pPr>
      <w:r w:rsidRPr="60CCB7EC">
        <w:rPr>
          <w:rFonts w:ascii="Gill Sans MT" w:eastAsia="Gill Sans MT" w:hAnsi="Gill Sans MT" w:cs="Gill Sans MT"/>
          <w:b/>
          <w:bCs/>
          <w:sz w:val="22"/>
          <w:szCs w:val="22"/>
          <w:lang w:val="en-US"/>
        </w:rPr>
        <w:t>Updated</w:t>
      </w:r>
      <w:r w:rsidR="1349D0CE" w:rsidRPr="60CCB7EC">
        <w:rPr>
          <w:rFonts w:ascii="Gill Sans MT" w:eastAsia="Gill Sans MT" w:hAnsi="Gill Sans MT" w:cs="Gill Sans MT"/>
          <w:b/>
          <w:bCs/>
          <w:sz w:val="22"/>
          <w:szCs w:val="22"/>
          <w:lang w:val="en-US"/>
        </w:rPr>
        <w:t xml:space="preserve"> Excavator End Design:</w:t>
      </w:r>
      <w:r w:rsidR="1349D0CE" w:rsidRPr="60CCB7EC">
        <w:rPr>
          <w:rFonts w:ascii="Gill Sans MT" w:eastAsia="Gill Sans MT" w:hAnsi="Gill Sans MT" w:cs="Gill Sans MT"/>
          <w:sz w:val="22"/>
          <w:szCs w:val="22"/>
          <w:lang w:val="en-US"/>
        </w:rPr>
        <w:t xml:space="preserve"> Featuring a new outer box dipper, this design offers superior weight distribution, making it the optimal solution for thumb mounting. Operators benefit from improved stability and higher lift capacity when handling heavy materials at full reach, ensuring exceptional performance for tasks like material handling and demolition.</w:t>
      </w:r>
    </w:p>
    <w:p w14:paraId="12CBCFB6" w14:textId="575CBFFB" w:rsidR="4CEF6862" w:rsidRPr="000257FC" w:rsidRDefault="0925FF5B" w:rsidP="2D27C4D0">
      <w:pPr>
        <w:numPr>
          <w:ilvl w:val="0"/>
          <w:numId w:val="1"/>
        </w:numPr>
        <w:rPr>
          <w:rFonts w:ascii="Gill Sans MT" w:eastAsia="Gill Sans MT" w:hAnsi="Gill Sans MT" w:cs="Gill Sans MT"/>
          <w:sz w:val="22"/>
          <w:szCs w:val="22"/>
          <w:lang w:val="en-US"/>
          <w:rPrChange w:id="20" w:author="Unknown" w16du:dateUtc="2025-01-14T20:16:00Z">
            <w:rPr>
              <w:rFonts w:ascii="Gill Sans MT" w:eastAsia="Gill Sans MT" w:hAnsi="Gill Sans MT" w:cs="Gill Sans MT"/>
              <w:sz w:val="22"/>
              <w:szCs w:val="22"/>
            </w:rPr>
          </w:rPrChange>
        </w:rPr>
      </w:pPr>
      <w:r w:rsidRPr="2D27C4D0">
        <w:rPr>
          <w:rFonts w:ascii="Gill Sans MT" w:eastAsia="Gill Sans MT" w:hAnsi="Gill Sans MT" w:cs="Gill Sans MT"/>
          <w:b/>
          <w:bCs/>
          <w:sz w:val="22"/>
          <w:szCs w:val="22"/>
          <w:lang w:val="en-US"/>
        </w:rPr>
        <w:t>Upgraded Cab:</w:t>
      </w:r>
      <w:r w:rsidRPr="2D27C4D0">
        <w:rPr>
          <w:rFonts w:ascii="Gill Sans MT" w:eastAsia="Gill Sans MT" w:hAnsi="Gill Sans MT" w:cs="Gill Sans MT"/>
          <w:sz w:val="22"/>
          <w:szCs w:val="22"/>
          <w:lang w:val="en-US"/>
        </w:rPr>
        <w:t xml:space="preserve"> The redesigned cab features a 7-inch display, Bluetooth connectivity, ergonomic joystick controls</w:t>
      </w:r>
      <w:r w:rsidR="003225C4" w:rsidRPr="2D27C4D0">
        <w:rPr>
          <w:rFonts w:ascii="Gill Sans MT" w:eastAsia="Gill Sans MT" w:hAnsi="Gill Sans MT" w:cs="Gill Sans MT"/>
          <w:sz w:val="22"/>
          <w:szCs w:val="22"/>
          <w:lang w:val="en-US"/>
        </w:rPr>
        <w:t>,</w:t>
      </w:r>
      <w:r w:rsidRPr="2D27C4D0">
        <w:rPr>
          <w:rFonts w:ascii="Gill Sans MT" w:eastAsia="Gill Sans MT" w:hAnsi="Gill Sans MT" w:cs="Gill Sans MT"/>
          <w:sz w:val="22"/>
          <w:szCs w:val="22"/>
          <w:lang w:val="en-US"/>
        </w:rPr>
        <w:t xml:space="preserve"> and improved visibility through larger mirrors and LED work lights. This ensures that operators stay comfortable and focused throughout their shifts.</w:t>
      </w:r>
    </w:p>
    <w:p w14:paraId="3FB3D1E3" w14:textId="55967009" w:rsidR="2AD64378" w:rsidRPr="000257FC" w:rsidRDefault="2AD64378" w:rsidP="2AD64378">
      <w:pPr>
        <w:rPr>
          <w:rFonts w:ascii="Gill Sans MT" w:eastAsia="Gill Sans MT" w:hAnsi="Gill Sans MT" w:cs="Gill Sans MT"/>
          <w:sz w:val="22"/>
          <w:szCs w:val="22"/>
          <w:lang w:val="en-US"/>
          <w:rPrChange w:id="21" w:author="Unknown" w16du:dateUtc="2025-01-14T20:16:00Z">
            <w:rPr>
              <w:rFonts w:ascii="Gill Sans MT" w:eastAsia="Gill Sans MT" w:hAnsi="Gill Sans MT" w:cs="Gill Sans MT"/>
              <w:sz w:val="22"/>
              <w:szCs w:val="22"/>
            </w:rPr>
          </w:rPrChange>
        </w:rPr>
      </w:pPr>
    </w:p>
    <w:p w14:paraId="13D6BAF6" w14:textId="12539497" w:rsidR="4CEF6862" w:rsidRPr="000257FC" w:rsidRDefault="0925FF5B" w:rsidP="4B29EA5F">
      <w:pPr>
        <w:rPr>
          <w:lang w:val="en-US"/>
          <w:rPrChange w:id="22" w:author="" w16du:dateUtc="2025-01-14T20:16:00Z">
            <w:rPr/>
          </w:rPrChange>
        </w:rPr>
      </w:pPr>
      <w:r w:rsidRPr="4B29EA5F">
        <w:rPr>
          <w:rFonts w:ascii="Gill Sans MT" w:eastAsia="Gill Sans MT" w:hAnsi="Gill Sans MT" w:cs="Gill Sans MT"/>
          <w:sz w:val="22"/>
          <w:szCs w:val="22"/>
          <w:lang w:val="en-US"/>
        </w:rPr>
        <w:t>These updates enhance JCB’s already legendary versatility</w:t>
      </w:r>
      <w:r w:rsidR="23B12B0B" w:rsidRPr="4B29EA5F">
        <w:rPr>
          <w:rFonts w:ascii="Gill Sans MT" w:eastAsia="Gill Sans MT" w:hAnsi="Gill Sans MT" w:cs="Gill Sans MT"/>
          <w:sz w:val="22"/>
          <w:szCs w:val="22"/>
          <w:lang w:val="en-US"/>
        </w:rPr>
        <w:t xml:space="preserve"> and industry-leading loader end performance</w:t>
      </w:r>
      <w:r w:rsidR="0EA4AAB7" w:rsidRPr="4B29EA5F">
        <w:rPr>
          <w:rFonts w:ascii="Gill Sans MT" w:eastAsia="Gill Sans MT" w:hAnsi="Gill Sans MT" w:cs="Gill Sans MT"/>
          <w:sz w:val="22"/>
          <w:szCs w:val="22"/>
          <w:lang w:val="en-US"/>
        </w:rPr>
        <w:t xml:space="preserve">, </w:t>
      </w:r>
      <w:r w:rsidR="10BF1C78" w:rsidRPr="4B29EA5F">
        <w:rPr>
          <w:rFonts w:ascii="Gill Sans MT" w:eastAsia="Gill Sans MT" w:hAnsi="Gill Sans MT" w:cs="Gill Sans MT"/>
          <w:sz w:val="22"/>
          <w:szCs w:val="22"/>
          <w:lang w:val="en-US"/>
        </w:rPr>
        <w:t xml:space="preserve"> </w:t>
      </w:r>
    </w:p>
    <w:p w14:paraId="7F46C072" w14:textId="79BAB728" w:rsidR="4CEF6862" w:rsidRPr="000257FC" w:rsidRDefault="4CEF6862" w:rsidP="4B29EA5F">
      <w:pPr>
        <w:rPr>
          <w:rFonts w:ascii="Gill Sans MT" w:eastAsia="Gill Sans MT" w:hAnsi="Gill Sans MT" w:cs="Gill Sans MT"/>
          <w:sz w:val="22"/>
          <w:szCs w:val="22"/>
          <w:lang w:val="en-US"/>
          <w:rPrChange w:id="23" w:author="" w16du:dateUtc="2025-01-14T20:16:00Z">
            <w:rPr/>
          </w:rPrChange>
        </w:rPr>
      </w:pPr>
    </w:p>
    <w:p w14:paraId="069AA7F4" w14:textId="4514E281" w:rsidR="4CEF6862" w:rsidRPr="000257FC" w:rsidRDefault="10BF1C78" w:rsidP="4B29EA5F">
      <w:pPr>
        <w:rPr>
          <w:rFonts w:ascii="Gill Sans MT" w:eastAsia="Gill Sans MT" w:hAnsi="Gill Sans MT" w:cs="Gill Sans MT"/>
          <w:sz w:val="22"/>
          <w:szCs w:val="22"/>
          <w:lang w:val="en-US"/>
          <w:rPrChange w:id="24" w:author="" w16du:dateUtc="2025-01-14T20:16:00Z">
            <w:rPr/>
          </w:rPrChange>
        </w:rPr>
      </w:pPr>
      <w:r w:rsidRPr="2B8F684A">
        <w:rPr>
          <w:rFonts w:ascii="Gill Sans MT" w:eastAsia="Gill Sans MT" w:hAnsi="Gill Sans MT" w:cs="Gill Sans MT"/>
          <w:sz w:val="22"/>
          <w:szCs w:val="22"/>
          <w:lang w:val="en-US"/>
        </w:rPr>
        <w:t>“JCB has long set the benchmark for power, performance, and versatility in backhoe loaders,” said</w:t>
      </w:r>
      <w:r w:rsidR="2E758335" w:rsidRPr="2B8F684A">
        <w:rPr>
          <w:rFonts w:ascii="Gill Sans MT" w:eastAsia="Gill Sans MT" w:hAnsi="Gill Sans MT" w:cs="Gill Sans MT"/>
          <w:sz w:val="22"/>
          <w:szCs w:val="22"/>
          <w:lang w:val="en-US"/>
        </w:rPr>
        <w:t xml:space="preserve"> </w:t>
      </w:r>
      <w:r w:rsidRPr="2B8F684A">
        <w:rPr>
          <w:rFonts w:ascii="Gill Sans MT" w:eastAsia="Gill Sans MT" w:hAnsi="Gill Sans MT" w:cs="Gill Sans MT"/>
          <w:sz w:val="22"/>
          <w:szCs w:val="22"/>
          <w:lang w:val="en-US"/>
        </w:rPr>
        <w:t>Gill. “Our high-torque engines deliver outstanding pushing power, while advanced hydraulics ensure exceptional breakout forces and lift capacity. With parallel lift as standard, our backhoes excel in a wide range of tasks, allowing operators to work faster, more accurately, and with greater ease than ever befo</w:t>
      </w:r>
      <w:r w:rsidR="05ED7B40" w:rsidRPr="2B8F684A">
        <w:rPr>
          <w:rFonts w:ascii="Gill Sans MT" w:eastAsia="Gill Sans MT" w:hAnsi="Gill Sans MT" w:cs="Gill Sans MT"/>
          <w:sz w:val="22"/>
          <w:szCs w:val="22"/>
          <w:lang w:val="en-US"/>
        </w:rPr>
        <w:t>re.”</w:t>
      </w:r>
    </w:p>
    <w:p w14:paraId="08027473" w14:textId="139AD110" w:rsidR="2AD64378" w:rsidRPr="000257FC" w:rsidRDefault="2AD64378" w:rsidP="2AD64378">
      <w:pPr>
        <w:rPr>
          <w:rFonts w:ascii="Gill Sans MT" w:eastAsia="Gill Sans MT" w:hAnsi="Gill Sans MT" w:cs="Gill Sans MT"/>
          <w:b/>
          <w:bCs/>
          <w:sz w:val="22"/>
          <w:szCs w:val="22"/>
          <w:lang w:val="en-US"/>
          <w:rPrChange w:id="25" w:author="Unknown" w16du:dateUtc="2025-01-14T20:16:00Z">
            <w:rPr>
              <w:rFonts w:ascii="Gill Sans MT" w:eastAsia="Gill Sans MT" w:hAnsi="Gill Sans MT" w:cs="Gill Sans MT"/>
              <w:b/>
              <w:bCs/>
              <w:sz w:val="22"/>
              <w:szCs w:val="22"/>
            </w:rPr>
          </w:rPrChange>
        </w:rPr>
      </w:pPr>
    </w:p>
    <w:p w14:paraId="53CA4B2B" w14:textId="70FA4BF9" w:rsidR="4CEF6862" w:rsidRPr="000257FC" w:rsidRDefault="0E194915" w:rsidP="2AD64378">
      <w:pPr>
        <w:rPr>
          <w:rFonts w:ascii="Gill Sans MT" w:eastAsia="Gill Sans MT" w:hAnsi="Gill Sans MT" w:cs="Gill Sans MT"/>
          <w:b/>
          <w:bCs/>
          <w:sz w:val="22"/>
          <w:szCs w:val="22"/>
          <w:lang w:val="en-US"/>
          <w:rPrChange w:id="26" w:author="Unknown" w16du:dateUtc="2025-01-14T20:16:00Z">
            <w:rPr>
              <w:rFonts w:ascii="Gill Sans MT" w:eastAsia="Gill Sans MT" w:hAnsi="Gill Sans MT" w:cs="Gill Sans MT"/>
              <w:b/>
              <w:bCs/>
              <w:sz w:val="22"/>
              <w:szCs w:val="22"/>
            </w:rPr>
          </w:rPrChange>
        </w:rPr>
      </w:pPr>
      <w:r w:rsidRPr="2D27C4D0">
        <w:rPr>
          <w:rFonts w:ascii="Gill Sans MT" w:eastAsia="Gill Sans MT" w:hAnsi="Gill Sans MT" w:cs="Gill Sans MT"/>
          <w:b/>
          <w:bCs/>
          <w:sz w:val="22"/>
          <w:szCs w:val="22"/>
          <w:lang w:val="en-US"/>
        </w:rPr>
        <w:t>At the</w:t>
      </w:r>
      <w:r w:rsidR="0925FF5B" w:rsidRPr="2D27C4D0">
        <w:rPr>
          <w:rFonts w:ascii="Gill Sans MT" w:eastAsia="Gill Sans MT" w:hAnsi="Gill Sans MT" w:cs="Gill Sans MT"/>
          <w:b/>
          <w:bCs/>
          <w:sz w:val="22"/>
          <w:szCs w:val="22"/>
          <w:lang w:val="en-US"/>
        </w:rPr>
        <w:t xml:space="preserve"> Show</w:t>
      </w:r>
    </w:p>
    <w:p w14:paraId="58D167E5" w14:textId="1CAA02D5" w:rsidR="4CEF6862" w:rsidRPr="000257FC" w:rsidRDefault="0925FF5B" w:rsidP="2AD64378">
      <w:pPr>
        <w:rPr>
          <w:rFonts w:ascii="Gill Sans MT" w:eastAsia="Gill Sans MT" w:hAnsi="Gill Sans MT" w:cs="Gill Sans MT"/>
          <w:sz w:val="22"/>
          <w:szCs w:val="22"/>
          <w:lang w:val="en-US"/>
          <w:rPrChange w:id="27" w:author="Unknown" w16du:dateUtc="2025-01-14T20:16:00Z">
            <w:rPr>
              <w:rFonts w:ascii="Gill Sans MT" w:eastAsia="Gill Sans MT" w:hAnsi="Gill Sans MT" w:cs="Gill Sans MT"/>
              <w:sz w:val="22"/>
              <w:szCs w:val="22"/>
            </w:rPr>
          </w:rPrChange>
        </w:rPr>
      </w:pPr>
      <w:r w:rsidRPr="2D27C4D0">
        <w:rPr>
          <w:rFonts w:ascii="Gill Sans MT" w:eastAsia="Gill Sans MT" w:hAnsi="Gill Sans MT" w:cs="Gill Sans MT"/>
          <w:sz w:val="22"/>
          <w:szCs w:val="22"/>
          <w:lang w:val="en-US"/>
        </w:rPr>
        <w:t xml:space="preserve">Beyond the </w:t>
      </w:r>
      <w:r w:rsidR="44C5A67F" w:rsidRPr="2D27C4D0">
        <w:rPr>
          <w:rFonts w:ascii="Gill Sans MT" w:eastAsia="Gill Sans MT" w:hAnsi="Gill Sans MT" w:cs="Gill Sans MT"/>
          <w:sz w:val="22"/>
          <w:szCs w:val="22"/>
          <w:lang w:val="en-US"/>
        </w:rPr>
        <w:t>new</w:t>
      </w:r>
      <w:r w:rsidRPr="2D27C4D0">
        <w:rPr>
          <w:rFonts w:ascii="Gill Sans MT" w:eastAsia="Gill Sans MT" w:hAnsi="Gill Sans MT" w:cs="Gill Sans MT"/>
          <w:sz w:val="22"/>
          <w:szCs w:val="22"/>
          <w:lang w:val="en-US"/>
        </w:rPr>
        <w:t xml:space="preserve"> backhoe loaders, JCB is introducing an expanded range of equipment tailored to meet the evolving needs of American construction professionals. Highlights include the debut of </w:t>
      </w:r>
      <w:r w:rsidR="1678BE47" w:rsidRPr="2D27C4D0">
        <w:rPr>
          <w:rFonts w:ascii="Gill Sans MT" w:eastAsia="Gill Sans MT" w:hAnsi="Gill Sans MT" w:cs="Gill Sans MT"/>
          <w:sz w:val="22"/>
          <w:szCs w:val="22"/>
          <w:lang w:val="en-US"/>
        </w:rPr>
        <w:t xml:space="preserve">two </w:t>
      </w:r>
      <w:r w:rsidRPr="2D27C4D0">
        <w:rPr>
          <w:rFonts w:ascii="Gill Sans MT" w:eastAsia="Gill Sans MT" w:hAnsi="Gill Sans MT" w:cs="Gill Sans MT"/>
          <w:sz w:val="22"/>
          <w:szCs w:val="22"/>
          <w:lang w:val="en-US"/>
        </w:rPr>
        <w:t>new vibratory tandem rollers, built for maximum simplicity, reliability and performance in site preparation and paving.</w:t>
      </w:r>
    </w:p>
    <w:p w14:paraId="06976630" w14:textId="5C46E679" w:rsidR="2AD64378" w:rsidRPr="000257FC" w:rsidRDefault="2AD64378" w:rsidP="2AD64378">
      <w:pPr>
        <w:rPr>
          <w:rFonts w:ascii="Gill Sans MT" w:eastAsia="Gill Sans MT" w:hAnsi="Gill Sans MT" w:cs="Gill Sans MT"/>
          <w:sz w:val="22"/>
          <w:szCs w:val="22"/>
          <w:lang w:val="en-US"/>
          <w:rPrChange w:id="28" w:author="Unknown" w16du:dateUtc="2025-01-14T20:16:00Z">
            <w:rPr>
              <w:rFonts w:ascii="Gill Sans MT" w:eastAsia="Gill Sans MT" w:hAnsi="Gill Sans MT" w:cs="Gill Sans MT"/>
              <w:sz w:val="22"/>
              <w:szCs w:val="22"/>
            </w:rPr>
          </w:rPrChange>
        </w:rPr>
      </w:pPr>
    </w:p>
    <w:p w14:paraId="30793633" w14:textId="11B919CB" w:rsidR="4CEF6862" w:rsidRPr="000257FC" w:rsidRDefault="0925FF5B" w:rsidP="2AD64378">
      <w:pPr>
        <w:rPr>
          <w:lang w:val="en-US"/>
          <w:rPrChange w:id="29" w:author="Unknown" w16du:dateUtc="2025-01-14T20:16:00Z">
            <w:rPr/>
          </w:rPrChange>
        </w:rPr>
      </w:pPr>
      <w:r w:rsidRPr="2D27C4D0">
        <w:rPr>
          <w:rFonts w:ascii="Gill Sans MT" w:eastAsia="Gill Sans MT" w:hAnsi="Gill Sans MT" w:cs="Gill Sans MT"/>
          <w:sz w:val="22"/>
          <w:szCs w:val="22"/>
          <w:lang w:val="en-US"/>
        </w:rPr>
        <w:t xml:space="preserve">Attendees at </w:t>
      </w:r>
      <w:r w:rsidR="00DE7384" w:rsidRPr="2D27C4D0">
        <w:rPr>
          <w:rFonts w:ascii="Gill Sans MT" w:eastAsia="Gill Sans MT" w:hAnsi="Gill Sans MT" w:cs="Gill Sans MT"/>
          <w:sz w:val="22"/>
          <w:szCs w:val="22"/>
          <w:lang w:val="en-US"/>
        </w:rPr>
        <w:t xml:space="preserve">booth </w:t>
      </w:r>
      <w:r w:rsidRPr="2D27C4D0">
        <w:rPr>
          <w:rFonts w:ascii="Gill Sans MT" w:eastAsia="Gill Sans MT" w:hAnsi="Gill Sans MT" w:cs="Gill Sans MT"/>
          <w:sz w:val="22"/>
          <w:szCs w:val="22"/>
          <w:lang w:val="en-US"/>
        </w:rPr>
        <w:t xml:space="preserve">#3931 can explore JCB’s full lineup, including the compact yet powerful JCB </w:t>
      </w:r>
      <w:proofErr w:type="spellStart"/>
      <w:r w:rsidRPr="2D27C4D0">
        <w:rPr>
          <w:rFonts w:ascii="Gill Sans MT" w:eastAsia="Gill Sans MT" w:hAnsi="Gill Sans MT" w:cs="Gill Sans MT"/>
          <w:sz w:val="22"/>
          <w:szCs w:val="22"/>
          <w:lang w:val="en-US"/>
        </w:rPr>
        <w:t>Teleskid</w:t>
      </w:r>
      <w:proofErr w:type="spellEnd"/>
      <w:r w:rsidRPr="2D27C4D0">
        <w:rPr>
          <w:rFonts w:ascii="Gill Sans MT" w:eastAsia="Gill Sans MT" w:hAnsi="Gill Sans MT" w:cs="Gill Sans MT"/>
          <w:sz w:val="22"/>
          <w:szCs w:val="22"/>
          <w:lang w:val="en-US"/>
        </w:rPr>
        <w:t>, versatile compact excavators and the innovative range of telehandlers. Each product showcases JCB’s commitment to pushing boundaries in efficiency, reliability and operator satisfaction.</w:t>
      </w:r>
    </w:p>
    <w:p w14:paraId="22309F0E" w14:textId="00B50F1B" w:rsidR="2AD64378" w:rsidRPr="000257FC" w:rsidRDefault="2AD64378" w:rsidP="2AD64378">
      <w:pPr>
        <w:rPr>
          <w:rFonts w:ascii="Gill Sans MT" w:eastAsia="Gill Sans MT" w:hAnsi="Gill Sans MT" w:cs="Gill Sans MT"/>
          <w:sz w:val="22"/>
          <w:szCs w:val="22"/>
          <w:lang w:val="en-US"/>
          <w:rPrChange w:id="30" w:author="Unknown" w16du:dateUtc="2025-01-14T20:16:00Z">
            <w:rPr>
              <w:rFonts w:ascii="Gill Sans MT" w:eastAsia="Gill Sans MT" w:hAnsi="Gill Sans MT" w:cs="Gill Sans MT"/>
              <w:sz w:val="22"/>
              <w:szCs w:val="22"/>
            </w:rPr>
          </w:rPrChange>
        </w:rPr>
      </w:pPr>
    </w:p>
    <w:p w14:paraId="31BD55C3" w14:textId="2BB262B9" w:rsidR="4CEF6862" w:rsidRPr="000257FC" w:rsidRDefault="0925FF5B" w:rsidP="2AD64378">
      <w:pPr>
        <w:pStyle w:val="NoSpacing"/>
        <w:rPr>
          <w:rFonts w:ascii="Gill Sans MT" w:eastAsia="Gill Sans MT" w:hAnsi="Gill Sans MT" w:cs="Gill Sans MT"/>
          <w:sz w:val="22"/>
          <w:szCs w:val="22"/>
          <w:rPrChange w:id="31" w:author="Unknown" w16du:dateUtc="2025-01-14T20:16:00Z">
            <w:rPr>
              <w:rFonts w:ascii="Gill Sans MT" w:eastAsia="Gill Sans MT" w:hAnsi="Gill Sans MT" w:cs="Gill Sans MT"/>
              <w:sz w:val="22"/>
              <w:szCs w:val="22"/>
              <w:lang w:val="en-GB"/>
            </w:rPr>
          </w:rPrChange>
        </w:rPr>
      </w:pPr>
      <w:r w:rsidRPr="2D27C4D0">
        <w:rPr>
          <w:rFonts w:ascii="Gill Sans MT" w:eastAsia="Gill Sans MT" w:hAnsi="Gill Sans MT" w:cs="Gill Sans MT"/>
          <w:b/>
          <w:bCs/>
          <w:sz w:val="22"/>
          <w:szCs w:val="22"/>
        </w:rPr>
        <w:lastRenderedPageBreak/>
        <w:t>Investing in American Innovation</w:t>
      </w:r>
    </w:p>
    <w:p w14:paraId="34B0C6D7" w14:textId="465E2FEE" w:rsidR="4CEF6862" w:rsidRPr="000257FC" w:rsidRDefault="0925FF5B" w:rsidP="16A6A4FC">
      <w:pPr>
        <w:pStyle w:val="NoSpacing"/>
        <w:rPr>
          <w:rFonts w:ascii="Gill Sans MT" w:eastAsia="Gill Sans MT" w:hAnsi="Gill Sans MT" w:cs="Gill Sans MT"/>
          <w:sz w:val="22"/>
          <w:szCs w:val="22"/>
          <w:lang w:val="en-GB"/>
        </w:rPr>
      </w:pPr>
      <w:r w:rsidRPr="2D27C4D0">
        <w:rPr>
          <w:rFonts w:ascii="Gill Sans MT" w:eastAsia="Gill Sans MT" w:hAnsi="Gill Sans MT" w:cs="Gill Sans MT"/>
          <w:sz w:val="22"/>
          <w:szCs w:val="22"/>
          <w:lang w:val="en-GB"/>
        </w:rPr>
        <w:t>T</w:t>
      </w:r>
      <w:r w:rsidR="47B8FB2A" w:rsidRPr="2D27C4D0">
        <w:rPr>
          <w:rFonts w:ascii="Gill Sans MT" w:eastAsia="Gill Sans MT" w:hAnsi="Gill Sans MT" w:cs="Gill Sans MT"/>
          <w:sz w:val="22"/>
          <w:szCs w:val="22"/>
          <w:lang w:val="en-GB"/>
        </w:rPr>
        <w:t xml:space="preserve">he ARA show ushers in an exciting 2025 for JCB’s North American customers. </w:t>
      </w:r>
      <w:r w:rsidR="15F6511E" w:rsidRPr="2D27C4D0">
        <w:rPr>
          <w:rFonts w:ascii="Gill Sans MT" w:eastAsia="Gill Sans MT" w:hAnsi="Gill Sans MT" w:cs="Gill Sans MT"/>
          <w:sz w:val="22"/>
          <w:szCs w:val="22"/>
          <w:lang w:val="en-GB"/>
        </w:rPr>
        <w:t xml:space="preserve">The </w:t>
      </w:r>
      <w:r w:rsidR="79054E7A" w:rsidRPr="2D27C4D0">
        <w:rPr>
          <w:rFonts w:ascii="Gill Sans MT" w:eastAsia="Gill Sans MT" w:hAnsi="Gill Sans MT" w:cs="Gill Sans MT"/>
          <w:sz w:val="22"/>
          <w:szCs w:val="22"/>
          <w:lang w:val="en-GB"/>
        </w:rPr>
        <w:t>company</w:t>
      </w:r>
      <w:r w:rsidRPr="2D27C4D0">
        <w:rPr>
          <w:rFonts w:ascii="Gill Sans MT" w:eastAsia="Gill Sans MT" w:hAnsi="Gill Sans MT" w:cs="Gill Sans MT"/>
          <w:sz w:val="22"/>
          <w:szCs w:val="22"/>
          <w:lang w:val="en-GB"/>
        </w:rPr>
        <w:t xml:space="preserve"> </w:t>
      </w:r>
      <w:r w:rsidR="3E67A825" w:rsidRPr="2D27C4D0">
        <w:rPr>
          <w:rFonts w:ascii="Gill Sans MT" w:eastAsia="Gill Sans MT" w:hAnsi="Gill Sans MT" w:cs="Gill Sans MT"/>
          <w:sz w:val="22"/>
          <w:szCs w:val="22"/>
          <w:lang w:val="en-GB"/>
        </w:rPr>
        <w:t>has made significant progress on the</w:t>
      </w:r>
      <w:r w:rsidRPr="2D27C4D0">
        <w:rPr>
          <w:rFonts w:ascii="Gill Sans MT" w:eastAsia="Gill Sans MT" w:hAnsi="Gill Sans MT" w:cs="Gill Sans MT"/>
          <w:sz w:val="22"/>
          <w:szCs w:val="22"/>
          <w:lang w:val="en-GB"/>
        </w:rPr>
        <w:t xml:space="preserve"> $</w:t>
      </w:r>
      <w:r w:rsidR="358AC520" w:rsidRPr="2D27C4D0">
        <w:rPr>
          <w:rFonts w:ascii="Gill Sans MT" w:eastAsia="Gill Sans MT" w:hAnsi="Gill Sans MT" w:cs="Gill Sans MT"/>
          <w:sz w:val="22"/>
          <w:szCs w:val="22"/>
          <w:lang w:val="en-GB"/>
        </w:rPr>
        <w:t>5</w:t>
      </w:r>
      <w:r w:rsidRPr="2D27C4D0">
        <w:rPr>
          <w:rFonts w:ascii="Gill Sans MT" w:eastAsia="Gill Sans MT" w:hAnsi="Gill Sans MT" w:cs="Gill Sans MT"/>
          <w:sz w:val="22"/>
          <w:szCs w:val="22"/>
          <w:lang w:val="en-GB"/>
        </w:rPr>
        <w:t xml:space="preserve">00 million state-of-the-art facility in San Antonio, Texas. </w:t>
      </w:r>
      <w:r w:rsidR="46E6D62F" w:rsidRPr="2D27C4D0">
        <w:rPr>
          <w:rFonts w:ascii="Gill Sans MT" w:eastAsia="Gill Sans MT" w:hAnsi="Gill Sans MT" w:cs="Gill Sans MT"/>
          <w:sz w:val="22"/>
          <w:szCs w:val="22"/>
          <w:lang w:val="en-GB"/>
        </w:rPr>
        <w:t>This state-of-the-art site will bolster the production and service of JCB equipment, ensuring that American customers benefit from unmatched quality and support.</w:t>
      </w:r>
    </w:p>
    <w:p w14:paraId="6BBE236E" w14:textId="6A827C41" w:rsidR="2AD64378" w:rsidRPr="000257FC" w:rsidRDefault="2AD64378" w:rsidP="2AD64378">
      <w:pPr>
        <w:pStyle w:val="NoSpacing"/>
        <w:rPr>
          <w:rFonts w:ascii="Gill Sans MT" w:eastAsia="Gill Sans MT" w:hAnsi="Gill Sans MT" w:cs="Gill Sans MT"/>
          <w:sz w:val="22"/>
          <w:szCs w:val="22"/>
          <w:rPrChange w:id="32" w:author="Unknown" w16du:dateUtc="2025-01-14T20:16:00Z">
            <w:rPr>
              <w:rFonts w:ascii="Gill Sans MT" w:eastAsia="Gill Sans MT" w:hAnsi="Gill Sans MT" w:cs="Gill Sans MT"/>
              <w:sz w:val="22"/>
              <w:szCs w:val="22"/>
              <w:lang w:val="en-GB"/>
            </w:rPr>
          </w:rPrChange>
        </w:rPr>
      </w:pPr>
    </w:p>
    <w:p w14:paraId="6B6B2E70" w14:textId="073DA34A" w:rsidR="4CEF6862" w:rsidRPr="000257FC" w:rsidRDefault="46E6D62F" w:rsidP="2AD64378">
      <w:pPr>
        <w:rPr>
          <w:rFonts w:ascii="Gill Sans MT" w:eastAsia="Gill Sans MT" w:hAnsi="Gill Sans MT" w:cs="Gill Sans MT"/>
          <w:sz w:val="22"/>
          <w:szCs w:val="22"/>
          <w:lang w:val="en-US"/>
          <w:rPrChange w:id="33" w:author="Unknown" w16du:dateUtc="2025-01-14T20:16:00Z">
            <w:rPr>
              <w:rFonts w:ascii="Gill Sans MT" w:eastAsia="Gill Sans MT" w:hAnsi="Gill Sans MT" w:cs="Gill Sans MT"/>
              <w:sz w:val="22"/>
              <w:szCs w:val="22"/>
            </w:rPr>
          </w:rPrChange>
        </w:rPr>
      </w:pPr>
      <w:r w:rsidRPr="2D27C4D0">
        <w:rPr>
          <w:rFonts w:ascii="Gill Sans MT" w:eastAsia="Gill Sans MT" w:hAnsi="Gill Sans MT" w:cs="Gill Sans MT"/>
          <w:sz w:val="22"/>
          <w:szCs w:val="22"/>
          <w:lang w:val="en-US"/>
        </w:rPr>
        <w:t>“We are deeply committed to American construction professionals,” Gill added. “The new San Antonio facility</w:t>
      </w:r>
      <w:r w:rsidR="14320696" w:rsidRPr="2D27C4D0">
        <w:rPr>
          <w:rFonts w:ascii="Gill Sans MT" w:eastAsia="Gill Sans MT" w:hAnsi="Gill Sans MT" w:cs="Gill Sans MT"/>
          <w:sz w:val="22"/>
          <w:szCs w:val="22"/>
          <w:lang w:val="en-US"/>
        </w:rPr>
        <w:t xml:space="preserve"> and our exciting new product launches</w:t>
      </w:r>
      <w:r w:rsidRPr="2D27C4D0">
        <w:rPr>
          <w:rFonts w:ascii="Gill Sans MT" w:eastAsia="Gill Sans MT" w:hAnsi="Gill Sans MT" w:cs="Gill Sans MT"/>
          <w:sz w:val="22"/>
          <w:szCs w:val="22"/>
          <w:lang w:val="en-US"/>
        </w:rPr>
        <w:t xml:space="preserve"> reflect our belief in </w:t>
      </w:r>
      <w:r w:rsidR="0147E5BA" w:rsidRPr="2D27C4D0">
        <w:rPr>
          <w:rFonts w:ascii="Gill Sans MT" w:eastAsia="Gill Sans MT" w:hAnsi="Gill Sans MT" w:cs="Gill Sans MT"/>
          <w:sz w:val="22"/>
          <w:szCs w:val="22"/>
          <w:lang w:val="en-US"/>
        </w:rPr>
        <w:t>the strength of American markets</w:t>
      </w:r>
      <w:r w:rsidRPr="2D27C4D0">
        <w:rPr>
          <w:rFonts w:ascii="Gill Sans MT" w:eastAsia="Gill Sans MT" w:hAnsi="Gill Sans MT" w:cs="Gill Sans MT"/>
          <w:sz w:val="22"/>
          <w:szCs w:val="22"/>
          <w:lang w:val="en-US"/>
        </w:rPr>
        <w:t>.”</w:t>
      </w:r>
    </w:p>
    <w:p w14:paraId="492F558A" w14:textId="3378970D" w:rsidR="2AD64378" w:rsidRPr="000257FC" w:rsidRDefault="2AD64378" w:rsidP="2AD64378">
      <w:pPr>
        <w:rPr>
          <w:rFonts w:ascii="Gill Sans MT" w:eastAsia="Gill Sans MT" w:hAnsi="Gill Sans MT" w:cs="Gill Sans MT"/>
          <w:sz w:val="22"/>
          <w:szCs w:val="22"/>
          <w:lang w:val="en-US"/>
          <w:rPrChange w:id="34" w:author="Unknown" w16du:dateUtc="2025-01-14T20:16:00Z">
            <w:rPr>
              <w:rFonts w:ascii="Gill Sans MT" w:eastAsia="Gill Sans MT" w:hAnsi="Gill Sans MT" w:cs="Gill Sans MT"/>
              <w:sz w:val="22"/>
              <w:szCs w:val="22"/>
            </w:rPr>
          </w:rPrChange>
        </w:rPr>
      </w:pPr>
    </w:p>
    <w:p w14:paraId="3F53F2A5" w14:textId="2FE9213B" w:rsidR="4CEF6862" w:rsidRPr="000257FC" w:rsidRDefault="0925FF5B" w:rsidP="2AD64378">
      <w:pPr>
        <w:rPr>
          <w:rFonts w:ascii="Gill Sans MT" w:eastAsia="Gill Sans MT" w:hAnsi="Gill Sans MT" w:cs="Gill Sans MT"/>
          <w:sz w:val="22"/>
          <w:szCs w:val="22"/>
          <w:lang w:val="en-US"/>
          <w:rPrChange w:id="35" w:author="Unknown" w16du:dateUtc="2025-01-14T20:16:00Z">
            <w:rPr>
              <w:rFonts w:ascii="Gill Sans MT" w:eastAsia="Gill Sans MT" w:hAnsi="Gill Sans MT" w:cs="Gill Sans MT"/>
              <w:sz w:val="22"/>
              <w:szCs w:val="22"/>
            </w:rPr>
          </w:rPrChange>
        </w:rPr>
      </w:pPr>
      <w:r w:rsidRPr="000257FC">
        <w:rPr>
          <w:rFonts w:ascii="Gill Sans MT" w:eastAsia="Gill Sans MT" w:hAnsi="Gill Sans MT" w:cs="Gill Sans MT"/>
          <w:sz w:val="22"/>
          <w:szCs w:val="22"/>
          <w:lang w:val="en-US"/>
        </w:rPr>
        <w:t xml:space="preserve">Visit JCB at the ARA Show, </w:t>
      </w:r>
      <w:r w:rsidR="007B65FE" w:rsidRPr="000257FC">
        <w:rPr>
          <w:rFonts w:ascii="Gill Sans MT" w:eastAsia="Gill Sans MT" w:hAnsi="Gill Sans MT" w:cs="Gill Sans MT"/>
          <w:sz w:val="22"/>
          <w:szCs w:val="22"/>
          <w:lang w:val="en-US"/>
        </w:rPr>
        <w:t xml:space="preserve">booth </w:t>
      </w:r>
      <w:r w:rsidRPr="000257FC">
        <w:rPr>
          <w:rFonts w:ascii="Gill Sans MT" w:eastAsia="Gill Sans MT" w:hAnsi="Gill Sans MT" w:cs="Gill Sans MT"/>
          <w:sz w:val="22"/>
          <w:szCs w:val="22"/>
          <w:lang w:val="en-US"/>
        </w:rPr>
        <w:t xml:space="preserve">#3931, and experience the next generation of equipment designed to elevate productivity on every jobsite. For more information, visit </w:t>
      </w:r>
      <w:hyperlink r:id="rId17">
        <w:r w:rsidR="2588A871" w:rsidRPr="000257FC">
          <w:rPr>
            <w:rStyle w:val="Hyperlink"/>
            <w:rFonts w:ascii="Gill Sans MT" w:eastAsia="Gill Sans MT" w:hAnsi="Gill Sans MT" w:cs="Gill Sans MT"/>
            <w:sz w:val="22"/>
            <w:szCs w:val="22"/>
            <w:lang w:val="en-US"/>
          </w:rPr>
          <w:t>https://www.jcb.com/en-us.</w:t>
        </w:r>
      </w:hyperlink>
    </w:p>
    <w:p w14:paraId="4CF7A0FC" w14:textId="179564FF" w:rsidR="2AD64378" w:rsidRPr="000257FC" w:rsidRDefault="2AD64378" w:rsidP="2AD64378">
      <w:pPr>
        <w:rPr>
          <w:rFonts w:ascii="Gill Sans MT" w:eastAsia="Gill Sans MT" w:hAnsi="Gill Sans MT" w:cs="Gill Sans MT"/>
          <w:sz w:val="22"/>
          <w:szCs w:val="22"/>
          <w:lang w:val="en-US"/>
          <w:rPrChange w:id="36" w:author="Unknown" w16du:dateUtc="2025-01-14T20:16:00Z">
            <w:rPr>
              <w:rFonts w:ascii="Gill Sans MT" w:eastAsia="Gill Sans MT" w:hAnsi="Gill Sans MT" w:cs="Gill Sans MT"/>
              <w:sz w:val="22"/>
              <w:szCs w:val="22"/>
            </w:rPr>
          </w:rPrChange>
        </w:rPr>
      </w:pPr>
    </w:p>
    <w:p w14:paraId="60C4C161" w14:textId="1EAD5D3C" w:rsidR="4CEF6862" w:rsidRPr="000257FC" w:rsidRDefault="4CEF6862" w:rsidP="2AD64378">
      <w:pPr>
        <w:outlineLvl w:val="0"/>
        <w:rPr>
          <w:rFonts w:ascii="Gill Sans MT" w:hAnsi="Gill Sans MT" w:cs="Calibri"/>
          <w:b/>
          <w:bCs/>
          <w:sz w:val="22"/>
          <w:szCs w:val="22"/>
          <w:lang w:val="en-US"/>
          <w:rPrChange w:id="37" w:author="Unknown" w16du:dateUtc="2025-01-14T20:16:00Z">
            <w:rPr>
              <w:rFonts w:ascii="Gill Sans MT" w:hAnsi="Gill Sans MT" w:cs="Calibri"/>
              <w:b/>
              <w:bCs/>
              <w:sz w:val="22"/>
              <w:szCs w:val="22"/>
            </w:rPr>
          </w:rPrChange>
        </w:rPr>
      </w:pPr>
      <w:r w:rsidRPr="2D27C4D0">
        <w:rPr>
          <w:rFonts w:ascii="Gill Sans MT" w:hAnsi="Gill Sans MT" w:cs="Calibri"/>
          <w:b/>
          <w:bCs/>
          <w:sz w:val="22"/>
          <w:szCs w:val="22"/>
          <w:lang w:val="en-US"/>
        </w:rPr>
        <w:t xml:space="preserve">SOCIAL MEDIA: </w:t>
      </w:r>
    </w:p>
    <w:p w14:paraId="50908E9B" w14:textId="368D79C2" w:rsidR="4CEF6862" w:rsidRPr="000257FC" w:rsidRDefault="4CEF6862" w:rsidP="2AD64378">
      <w:pPr>
        <w:shd w:val="clear" w:color="auto" w:fill="FFFFFF" w:themeFill="background1"/>
        <w:rPr>
          <w:lang w:val="en-US"/>
          <w:rPrChange w:id="38" w:author="Unknown" w16du:dateUtc="2025-01-14T20:16:00Z">
            <w:rPr/>
          </w:rPrChange>
        </w:rPr>
      </w:pPr>
      <w:r w:rsidRPr="000257FC">
        <w:rPr>
          <w:rFonts w:ascii="Gill Sans MT" w:hAnsi="Gill Sans MT" w:cs="Calibri"/>
          <w:sz w:val="22"/>
          <w:szCs w:val="22"/>
          <w:lang w:val="en-US"/>
        </w:rPr>
        <w:t>YouTube - @JCBNorthAmerica</w:t>
      </w:r>
      <w:r w:rsidRPr="000257FC">
        <w:rPr>
          <w:rFonts w:ascii="Calibri" w:eastAsia="Calibri" w:hAnsi="Calibri" w:cs="Calibri"/>
          <w:color w:val="242424"/>
          <w:sz w:val="22"/>
          <w:szCs w:val="22"/>
          <w:lang w:val="en-US"/>
        </w:rPr>
        <w:t xml:space="preserve"> </w:t>
      </w:r>
      <w:hyperlink r:id="rId18">
        <w:r w:rsidRPr="000257FC">
          <w:rPr>
            <w:rStyle w:val="Hyperlink"/>
            <w:rFonts w:ascii="Calibri" w:eastAsia="Calibri" w:hAnsi="Calibri" w:cs="Calibri"/>
            <w:color w:val="0563C1"/>
            <w:sz w:val="22"/>
            <w:szCs w:val="22"/>
            <w:lang w:val="en-US"/>
          </w:rPr>
          <w:t>https://www.youtube.com/@JCBNorthAmerica</w:t>
        </w:r>
      </w:hyperlink>
    </w:p>
    <w:p w14:paraId="1D19658C" w14:textId="5E8E5464" w:rsidR="4CEF6862" w:rsidRPr="000257FC" w:rsidRDefault="4CEF6862" w:rsidP="2AD64378">
      <w:pPr>
        <w:shd w:val="clear" w:color="auto" w:fill="FFFFFF" w:themeFill="background1"/>
        <w:rPr>
          <w:lang w:val="en-US"/>
          <w:rPrChange w:id="39" w:author="Unknown" w16du:dateUtc="2025-01-14T20:16:00Z">
            <w:rPr/>
          </w:rPrChange>
        </w:rPr>
      </w:pPr>
      <w:r w:rsidRPr="000257FC">
        <w:rPr>
          <w:rFonts w:ascii="Gill Sans MT" w:hAnsi="Gill Sans MT" w:cs="Calibri"/>
          <w:sz w:val="22"/>
          <w:szCs w:val="22"/>
          <w:lang w:val="en-US"/>
        </w:rPr>
        <w:t>Facebook CE – JCBNA</w:t>
      </w:r>
      <w:r w:rsidRPr="000257FC">
        <w:rPr>
          <w:rFonts w:ascii="Calibri" w:eastAsia="Calibri" w:hAnsi="Calibri" w:cs="Calibri"/>
          <w:color w:val="242424"/>
          <w:sz w:val="22"/>
          <w:szCs w:val="22"/>
          <w:lang w:val="en-US"/>
        </w:rPr>
        <w:t xml:space="preserve"> </w:t>
      </w:r>
      <w:hyperlink r:id="rId19">
        <w:r w:rsidRPr="000257FC">
          <w:rPr>
            <w:rStyle w:val="Hyperlink"/>
            <w:rFonts w:ascii="Calibri" w:eastAsia="Calibri" w:hAnsi="Calibri" w:cs="Calibri"/>
            <w:color w:val="0563C1"/>
            <w:sz w:val="22"/>
            <w:szCs w:val="22"/>
            <w:lang w:val="en-US"/>
          </w:rPr>
          <w:t>https://www.facebook.com/jcbna/</w:t>
        </w:r>
      </w:hyperlink>
    </w:p>
    <w:p w14:paraId="4A2C83DD" w14:textId="1B1EEE9A" w:rsidR="4CEF6862" w:rsidRPr="000257FC" w:rsidRDefault="4CEF6862" w:rsidP="2AD64378">
      <w:pPr>
        <w:shd w:val="clear" w:color="auto" w:fill="FFFFFF" w:themeFill="background1"/>
        <w:rPr>
          <w:lang w:val="en-US"/>
          <w:rPrChange w:id="40" w:author="Unknown" w16du:dateUtc="2025-01-14T20:16:00Z">
            <w:rPr/>
          </w:rPrChange>
        </w:rPr>
      </w:pPr>
      <w:r w:rsidRPr="000257FC">
        <w:rPr>
          <w:rFonts w:ascii="Gill Sans MT" w:hAnsi="Gill Sans MT" w:cs="Calibri"/>
          <w:sz w:val="22"/>
          <w:szCs w:val="22"/>
          <w:lang w:val="en-US"/>
        </w:rPr>
        <w:t>Facebook AG – JCBAGNA</w:t>
      </w:r>
      <w:r w:rsidRPr="000257FC">
        <w:rPr>
          <w:rFonts w:ascii="Calibri" w:eastAsia="Calibri" w:hAnsi="Calibri" w:cs="Calibri"/>
          <w:color w:val="242424"/>
          <w:sz w:val="22"/>
          <w:szCs w:val="22"/>
          <w:lang w:val="en-US"/>
        </w:rPr>
        <w:t xml:space="preserve"> </w:t>
      </w:r>
      <w:hyperlink r:id="rId20">
        <w:r w:rsidRPr="000257FC">
          <w:rPr>
            <w:rStyle w:val="Hyperlink"/>
            <w:rFonts w:ascii="Calibri" w:eastAsia="Calibri" w:hAnsi="Calibri" w:cs="Calibri"/>
            <w:color w:val="0563C1"/>
            <w:sz w:val="22"/>
            <w:szCs w:val="22"/>
            <w:lang w:val="en-US"/>
          </w:rPr>
          <w:t>https://www.facebook.com/jcbagna/</w:t>
        </w:r>
      </w:hyperlink>
    </w:p>
    <w:p w14:paraId="1D98EC51" w14:textId="2C1B53DB" w:rsidR="4CEF6862" w:rsidRPr="000257FC" w:rsidRDefault="4CEF6862" w:rsidP="2AD64378">
      <w:pPr>
        <w:shd w:val="clear" w:color="auto" w:fill="FFFFFF" w:themeFill="background1"/>
        <w:rPr>
          <w:lang w:val="en-US"/>
          <w:rPrChange w:id="41" w:author="Unknown" w16du:dateUtc="2025-01-14T20:16:00Z">
            <w:rPr/>
          </w:rPrChange>
        </w:rPr>
      </w:pPr>
      <w:r w:rsidRPr="000257FC">
        <w:rPr>
          <w:rFonts w:ascii="Gill Sans MT" w:hAnsi="Gill Sans MT" w:cs="Calibri"/>
          <w:sz w:val="22"/>
          <w:szCs w:val="22"/>
          <w:lang w:val="en-US"/>
        </w:rPr>
        <w:t>Instagram – JCBNA</w:t>
      </w:r>
      <w:r w:rsidRPr="000257FC">
        <w:rPr>
          <w:rFonts w:ascii="Calibri" w:eastAsia="Calibri" w:hAnsi="Calibri" w:cs="Calibri"/>
          <w:color w:val="242424"/>
          <w:sz w:val="22"/>
          <w:szCs w:val="22"/>
          <w:lang w:val="en-US"/>
        </w:rPr>
        <w:t xml:space="preserve"> </w:t>
      </w:r>
      <w:hyperlink r:id="rId21">
        <w:r w:rsidRPr="000257FC">
          <w:rPr>
            <w:rStyle w:val="Hyperlink"/>
            <w:rFonts w:ascii="Calibri" w:eastAsia="Calibri" w:hAnsi="Calibri" w:cs="Calibri"/>
            <w:color w:val="0563C1"/>
            <w:sz w:val="22"/>
            <w:szCs w:val="22"/>
            <w:lang w:val="en-US"/>
          </w:rPr>
          <w:t>https://www.instagram.com/jcbna</w:t>
        </w:r>
      </w:hyperlink>
    </w:p>
    <w:p w14:paraId="4C5923B8" w14:textId="17AD4E9C" w:rsidR="4CEF6862" w:rsidRPr="000257FC" w:rsidRDefault="4CEF6862" w:rsidP="2AD64378">
      <w:pPr>
        <w:shd w:val="clear" w:color="auto" w:fill="FFFFFF" w:themeFill="background1"/>
        <w:rPr>
          <w:lang w:val="en-US"/>
          <w:rPrChange w:id="42" w:author="Unknown" w16du:dateUtc="2025-01-14T20:16:00Z">
            <w:rPr/>
          </w:rPrChange>
        </w:rPr>
      </w:pPr>
      <w:r w:rsidRPr="000257FC">
        <w:rPr>
          <w:rFonts w:ascii="Gill Sans MT" w:hAnsi="Gill Sans MT" w:cs="Calibri"/>
          <w:sz w:val="22"/>
          <w:szCs w:val="22"/>
          <w:lang w:val="en-US"/>
        </w:rPr>
        <w:t>X - @JCBna</w:t>
      </w:r>
      <w:r w:rsidRPr="000257FC">
        <w:rPr>
          <w:rFonts w:ascii="Calibri" w:eastAsia="Calibri" w:hAnsi="Calibri" w:cs="Calibri"/>
          <w:color w:val="242424"/>
          <w:sz w:val="22"/>
          <w:szCs w:val="22"/>
          <w:lang w:val="en-US"/>
        </w:rPr>
        <w:t xml:space="preserve"> </w:t>
      </w:r>
      <w:hyperlink r:id="rId22">
        <w:r w:rsidRPr="000257FC">
          <w:rPr>
            <w:rStyle w:val="Hyperlink"/>
            <w:rFonts w:ascii="Calibri" w:eastAsia="Calibri" w:hAnsi="Calibri" w:cs="Calibri"/>
            <w:color w:val="0563C1"/>
            <w:sz w:val="22"/>
            <w:szCs w:val="22"/>
            <w:lang w:val="en-US"/>
          </w:rPr>
          <w:t>https://x.com/JCBna</w:t>
        </w:r>
      </w:hyperlink>
    </w:p>
    <w:p w14:paraId="29B17F39" w14:textId="6EE11084" w:rsidR="4CEF6862" w:rsidRPr="000257FC" w:rsidRDefault="4CEF6862" w:rsidP="2AD64378">
      <w:pPr>
        <w:shd w:val="clear" w:color="auto" w:fill="FFFFFF" w:themeFill="background1"/>
        <w:rPr>
          <w:lang w:val="en-US"/>
          <w:rPrChange w:id="43" w:author="Unknown" w16du:dateUtc="2025-01-14T20:16:00Z">
            <w:rPr/>
          </w:rPrChange>
        </w:rPr>
      </w:pPr>
      <w:r w:rsidRPr="000257FC">
        <w:rPr>
          <w:rFonts w:ascii="Gill Sans MT" w:hAnsi="Gill Sans MT" w:cs="Calibri"/>
          <w:sz w:val="22"/>
          <w:szCs w:val="22"/>
          <w:lang w:val="en-US"/>
        </w:rPr>
        <w:t>LinkedIn – JCB North America</w:t>
      </w:r>
      <w:r w:rsidRPr="000257FC">
        <w:rPr>
          <w:rFonts w:ascii="Calibri" w:eastAsia="Calibri" w:hAnsi="Calibri" w:cs="Calibri"/>
          <w:color w:val="242424"/>
          <w:sz w:val="22"/>
          <w:szCs w:val="22"/>
          <w:lang w:val="en-US"/>
        </w:rPr>
        <w:t xml:space="preserve"> </w:t>
      </w:r>
      <w:hyperlink r:id="rId23">
        <w:r w:rsidRPr="000257FC">
          <w:rPr>
            <w:rStyle w:val="Hyperlink"/>
            <w:rFonts w:ascii="Calibri" w:eastAsia="Calibri" w:hAnsi="Calibri" w:cs="Calibri"/>
            <w:color w:val="0563C1"/>
            <w:sz w:val="22"/>
            <w:szCs w:val="22"/>
            <w:lang w:val="en-US"/>
          </w:rPr>
          <w:t>https://www.linkedin.com/company/jcb-north-america</w:t>
        </w:r>
      </w:hyperlink>
    </w:p>
    <w:p w14:paraId="56A8A31E" w14:textId="1DCA1851" w:rsidR="4CEF6862" w:rsidRPr="000257FC" w:rsidRDefault="4CEF6862" w:rsidP="2AD64378">
      <w:pPr>
        <w:shd w:val="clear" w:color="auto" w:fill="FFFFFF" w:themeFill="background1"/>
        <w:rPr>
          <w:lang w:val="en-US"/>
          <w:rPrChange w:id="44" w:author="Unknown" w16du:dateUtc="2025-01-14T20:16:00Z">
            <w:rPr/>
          </w:rPrChange>
        </w:rPr>
      </w:pPr>
      <w:r w:rsidRPr="000257FC">
        <w:rPr>
          <w:rFonts w:ascii="Gill Sans MT" w:hAnsi="Gill Sans MT" w:cs="Calibri"/>
          <w:sz w:val="22"/>
          <w:szCs w:val="22"/>
          <w:lang w:val="en-US"/>
        </w:rPr>
        <w:t>TikTok - @jcbna_</w:t>
      </w:r>
      <w:r w:rsidRPr="000257FC">
        <w:rPr>
          <w:rFonts w:ascii="Calibri" w:eastAsia="Calibri" w:hAnsi="Calibri" w:cs="Calibri"/>
          <w:color w:val="242424"/>
          <w:sz w:val="22"/>
          <w:szCs w:val="22"/>
          <w:lang w:val="en-US"/>
        </w:rPr>
        <w:t xml:space="preserve"> </w:t>
      </w:r>
      <w:hyperlink r:id="rId24">
        <w:r w:rsidRPr="000257FC">
          <w:rPr>
            <w:rStyle w:val="Hyperlink"/>
            <w:rFonts w:ascii="Calibri" w:eastAsia="Calibri" w:hAnsi="Calibri" w:cs="Calibri"/>
            <w:color w:val="0563C1"/>
            <w:sz w:val="22"/>
            <w:szCs w:val="22"/>
            <w:lang w:val="en-US"/>
          </w:rPr>
          <w:t>https://www.tiktok.com/@jcbna_</w:t>
        </w:r>
      </w:hyperlink>
    </w:p>
    <w:p w14:paraId="5F1979CB" w14:textId="594838DF" w:rsidR="6AA2B483" w:rsidRPr="000257FC" w:rsidRDefault="6AA2B483" w:rsidP="2AD64378">
      <w:pPr>
        <w:rPr>
          <w:rFonts w:ascii="Gill Sans MT" w:hAnsi="Gill Sans MT" w:cs="Calibri"/>
          <w:sz w:val="22"/>
          <w:szCs w:val="22"/>
          <w:lang w:val="en-US"/>
        </w:rPr>
      </w:pPr>
    </w:p>
    <w:p w14:paraId="2306E7B6" w14:textId="77777777" w:rsidR="00D32649" w:rsidRPr="000257FC" w:rsidRDefault="00D32649" w:rsidP="2AD64378">
      <w:pPr>
        <w:outlineLvl w:val="0"/>
        <w:rPr>
          <w:rFonts w:ascii="Gill Sans MT" w:hAnsi="Gill Sans MT" w:cs="Calibri"/>
          <w:b/>
          <w:bCs/>
          <w:sz w:val="22"/>
          <w:szCs w:val="22"/>
          <w:lang w:val="en-US"/>
          <w:rPrChange w:id="45" w:author="Unknown" w16du:dateUtc="2025-01-14T20:16:00Z">
            <w:rPr>
              <w:rFonts w:ascii="Gill Sans MT" w:hAnsi="Gill Sans MT" w:cs="Calibri"/>
              <w:b/>
              <w:bCs/>
              <w:sz w:val="22"/>
              <w:szCs w:val="22"/>
            </w:rPr>
          </w:rPrChange>
        </w:rPr>
      </w:pPr>
      <w:r w:rsidRPr="2D27C4D0">
        <w:rPr>
          <w:rFonts w:ascii="Gill Sans MT" w:hAnsi="Gill Sans MT" w:cs="Calibri"/>
          <w:b/>
          <w:bCs/>
          <w:sz w:val="22"/>
          <w:szCs w:val="22"/>
          <w:lang w:val="en-US"/>
        </w:rPr>
        <w:t xml:space="preserve">ABOUT JCB: </w:t>
      </w:r>
    </w:p>
    <w:p w14:paraId="2325E5E3" w14:textId="78ECC2CF" w:rsidR="1111F6CA" w:rsidRPr="000257FC" w:rsidRDefault="1111F6CA" w:rsidP="2AD64378">
      <w:pPr>
        <w:pStyle w:val="NormalWeb"/>
        <w:shd w:val="clear" w:color="auto" w:fill="FFFFFF" w:themeFill="background1"/>
        <w:spacing w:before="0" w:beforeAutospacing="0" w:after="0" w:afterAutospacing="0"/>
      </w:pPr>
      <w:r w:rsidRPr="000257FC">
        <w:rPr>
          <w:rFonts w:ascii="Gill Sans MT" w:eastAsia="Gill Sans MT" w:hAnsi="Gill Sans MT" w:cs="Gill Sans MT"/>
          <w:color w:val="000000" w:themeColor="text1"/>
          <w:sz w:val="22"/>
          <w:szCs w:val="22"/>
        </w:rPr>
        <w:t xml:space="preserve">JCB is a family company founded on October 23, 1945, and is now one of the world’s largest privately owned manufacturers of construction, agricultural and defense equipment, with 22 factories around the world. JCB North America currently employs more than 1,000 people and operates out of its headquarters in Savannah, Georgia. JCB recently began work on a new $500 million factory in San Antonio, Texas, the biggest investment in its history. JCB’s North American division also has regional offices in Dallas, Texas; Santa Monica, California; and Miami, Florida. JCB manufactures a range of more than 300 products for customers in 150 countries. JCB products include telescopic handlers, backhoe loaders, tracked and wheeled excavators, wheel loaders, compact excavators, skid steer loaders, compact track loaders, aerial work platforms, rough terrain forklifts, and </w:t>
      </w:r>
      <w:proofErr w:type="spellStart"/>
      <w:r w:rsidRPr="000257FC">
        <w:rPr>
          <w:rFonts w:ascii="Gill Sans MT" w:eastAsia="Gill Sans MT" w:hAnsi="Gill Sans MT" w:cs="Gill Sans MT"/>
          <w:color w:val="000000" w:themeColor="text1"/>
          <w:sz w:val="22"/>
          <w:szCs w:val="22"/>
        </w:rPr>
        <w:t>Fastrac</w:t>
      </w:r>
      <w:proofErr w:type="spellEnd"/>
      <w:r w:rsidRPr="000257FC">
        <w:rPr>
          <w:rFonts w:ascii="Gill Sans MT" w:eastAsia="Gill Sans MT" w:hAnsi="Gill Sans MT" w:cs="Gill Sans MT"/>
          <w:color w:val="000000" w:themeColor="text1"/>
          <w:sz w:val="22"/>
          <w:szCs w:val="22"/>
        </w:rPr>
        <w:t xml:space="preserve"> tractors. For more information, visit </w:t>
      </w:r>
      <w:hyperlink r:id="rId25">
        <w:r w:rsidRPr="000257FC">
          <w:rPr>
            <w:rStyle w:val="Hyperlink"/>
            <w:rFonts w:ascii="Gill Sans MT" w:eastAsia="Gill Sans MT" w:hAnsi="Gill Sans MT" w:cs="Gill Sans MT"/>
            <w:sz w:val="22"/>
            <w:szCs w:val="22"/>
          </w:rPr>
          <w:t>www.jcb.com</w:t>
        </w:r>
      </w:hyperlink>
      <w:r w:rsidRPr="000257FC">
        <w:rPr>
          <w:rFonts w:ascii="Gill Sans MT" w:eastAsia="Gill Sans MT" w:hAnsi="Gill Sans MT" w:cs="Gill Sans MT"/>
          <w:color w:val="000000" w:themeColor="text1"/>
          <w:sz w:val="22"/>
          <w:szCs w:val="22"/>
        </w:rPr>
        <w:t>.</w:t>
      </w:r>
    </w:p>
    <w:p w14:paraId="2C10B5D3" w14:textId="31424F4D" w:rsidR="748B293D" w:rsidRPr="000257FC" w:rsidRDefault="748B293D" w:rsidP="2AD64378">
      <w:pPr>
        <w:pStyle w:val="NormalWeb"/>
        <w:shd w:val="clear" w:color="auto" w:fill="FFFFFF" w:themeFill="background1"/>
        <w:spacing w:before="0" w:beforeAutospacing="0" w:after="0" w:afterAutospacing="0"/>
        <w:rPr>
          <w:rFonts w:ascii="Gill Sans MT" w:eastAsia="Gill Sans MT" w:hAnsi="Gill Sans MT" w:cs="Gill Sans MT"/>
          <w:color w:val="000000" w:themeColor="text1"/>
          <w:sz w:val="22"/>
          <w:szCs w:val="22"/>
        </w:rPr>
      </w:pPr>
    </w:p>
    <w:p w14:paraId="00CC1968" w14:textId="77777777" w:rsidR="00D32649" w:rsidRPr="000257FC" w:rsidRDefault="00D32649" w:rsidP="2AD64378">
      <w:pPr>
        <w:jc w:val="center"/>
        <w:rPr>
          <w:rFonts w:ascii="Gill Sans MT" w:hAnsi="Gill Sans MT" w:cs="Calibri"/>
          <w:sz w:val="22"/>
          <w:szCs w:val="22"/>
          <w:lang w:val="en-US"/>
          <w:rPrChange w:id="46" w:author="Unknown" w16du:dateUtc="2025-01-14T20:16:00Z">
            <w:rPr>
              <w:rFonts w:ascii="Gill Sans MT" w:hAnsi="Gill Sans MT" w:cs="Calibri"/>
              <w:sz w:val="22"/>
              <w:szCs w:val="22"/>
            </w:rPr>
          </w:rPrChange>
        </w:rPr>
      </w:pPr>
      <w:r w:rsidRPr="2D27C4D0">
        <w:rPr>
          <w:rFonts w:ascii="Gill Sans MT" w:hAnsi="Gill Sans MT" w:cs="Calibri"/>
          <w:sz w:val="22"/>
          <w:szCs w:val="22"/>
          <w:lang w:val="en-US"/>
        </w:rPr>
        <w:t>###</w:t>
      </w:r>
    </w:p>
    <w:p w14:paraId="41C8F396" w14:textId="77777777" w:rsidR="00BB4AC7" w:rsidRPr="000257FC" w:rsidRDefault="00BB4AC7" w:rsidP="2AD64378">
      <w:pPr>
        <w:jc w:val="center"/>
        <w:rPr>
          <w:rFonts w:ascii="Gill Sans MT" w:hAnsi="Gill Sans MT" w:cs="Calibri"/>
          <w:sz w:val="22"/>
          <w:szCs w:val="22"/>
          <w:lang w:val="en-US"/>
          <w:rPrChange w:id="47" w:author="Unknown" w16du:dateUtc="2025-01-14T20:16:00Z">
            <w:rPr>
              <w:rFonts w:ascii="Gill Sans MT" w:hAnsi="Gill Sans MT" w:cs="Calibri"/>
              <w:sz w:val="22"/>
              <w:szCs w:val="22"/>
            </w:rPr>
          </w:rPrChange>
        </w:rPr>
      </w:pPr>
    </w:p>
    <w:p w14:paraId="37E88897" w14:textId="77777777" w:rsidR="002444FF" w:rsidRPr="000257FC" w:rsidRDefault="002444FF" w:rsidP="2AD64378">
      <w:pPr>
        <w:outlineLvl w:val="0"/>
        <w:rPr>
          <w:rFonts w:ascii="Gill Sans MT" w:hAnsi="Gill Sans MT" w:cs="Calibri"/>
          <w:b/>
          <w:bCs/>
          <w:sz w:val="22"/>
          <w:szCs w:val="22"/>
          <w:lang w:val="en-US"/>
          <w:rPrChange w:id="48" w:author="Unknown" w16du:dateUtc="2025-01-14T20:16:00Z">
            <w:rPr>
              <w:rFonts w:ascii="Gill Sans MT" w:hAnsi="Gill Sans MT" w:cs="Calibri"/>
              <w:b/>
              <w:bCs/>
              <w:sz w:val="22"/>
              <w:szCs w:val="22"/>
            </w:rPr>
          </w:rPrChange>
        </w:rPr>
      </w:pPr>
      <w:r w:rsidRPr="2D27C4D0">
        <w:rPr>
          <w:rFonts w:ascii="Gill Sans MT" w:hAnsi="Gill Sans MT" w:cs="Calibri"/>
          <w:b/>
          <w:bCs/>
          <w:sz w:val="22"/>
          <w:szCs w:val="22"/>
          <w:lang w:val="en-US"/>
        </w:rPr>
        <w:t xml:space="preserve">MEDIA CONTACT:  </w:t>
      </w:r>
    </w:p>
    <w:p w14:paraId="2B27EBE6" w14:textId="765A671F" w:rsidR="4AAEA344" w:rsidRPr="000257FC" w:rsidRDefault="4AAEA344" w:rsidP="2AD64378">
      <w:pPr>
        <w:rPr>
          <w:lang w:val="en-US"/>
          <w:rPrChange w:id="49" w:author="Unknown" w16du:dateUtc="2025-01-14T20:16:00Z">
            <w:rPr/>
          </w:rPrChange>
        </w:rPr>
      </w:pPr>
      <w:r w:rsidRPr="2D27C4D0">
        <w:rPr>
          <w:rFonts w:ascii="Gill Sans MT" w:hAnsi="Gill Sans MT" w:cs="Calibri"/>
          <w:sz w:val="22"/>
          <w:szCs w:val="22"/>
          <w:lang w:val="en-US"/>
        </w:rPr>
        <w:t>Arielle Windham</w:t>
      </w:r>
    </w:p>
    <w:p w14:paraId="50BF4218" w14:textId="2020F2CE" w:rsidR="4AAEA344" w:rsidRPr="000257FC" w:rsidRDefault="4AAEA344" w:rsidP="2AD64378">
      <w:pPr>
        <w:rPr>
          <w:rFonts w:ascii="Gill Sans MT" w:hAnsi="Gill Sans MT" w:cs="Calibri"/>
          <w:sz w:val="22"/>
          <w:szCs w:val="22"/>
          <w:lang w:val="en-US"/>
          <w:rPrChange w:id="50" w:author="Unknown" w16du:dateUtc="2025-01-14T20:16:00Z">
            <w:rPr>
              <w:rFonts w:ascii="Gill Sans MT" w:hAnsi="Gill Sans MT" w:cs="Calibri"/>
              <w:sz w:val="22"/>
              <w:szCs w:val="22"/>
            </w:rPr>
          </w:rPrChange>
        </w:rPr>
      </w:pPr>
      <w:r w:rsidRPr="2D27C4D0">
        <w:rPr>
          <w:rFonts w:ascii="Gill Sans MT" w:hAnsi="Gill Sans MT" w:cs="Calibri"/>
          <w:sz w:val="22"/>
          <w:szCs w:val="22"/>
          <w:lang w:val="en-US"/>
        </w:rPr>
        <w:t>Flint Group</w:t>
      </w:r>
    </w:p>
    <w:p w14:paraId="5E92CB08" w14:textId="27EE15A6" w:rsidR="4AAEA344" w:rsidRPr="000257FC" w:rsidRDefault="4AAEA344" w:rsidP="2AD64378">
      <w:pPr>
        <w:rPr>
          <w:rFonts w:ascii="Gill Sans MT" w:hAnsi="Gill Sans MT" w:cs="Calibri"/>
          <w:sz w:val="22"/>
          <w:szCs w:val="22"/>
          <w:lang w:val="en-US"/>
          <w:rPrChange w:id="51" w:author="Unknown" w16du:dateUtc="2025-01-14T20:16:00Z">
            <w:rPr>
              <w:rFonts w:ascii="Gill Sans MT" w:hAnsi="Gill Sans MT" w:cs="Calibri"/>
              <w:sz w:val="22"/>
              <w:szCs w:val="22"/>
            </w:rPr>
          </w:rPrChange>
        </w:rPr>
      </w:pPr>
      <w:hyperlink r:id="rId26">
        <w:r w:rsidRPr="000257FC">
          <w:rPr>
            <w:rStyle w:val="Hyperlink"/>
            <w:rFonts w:ascii="Gill Sans MT" w:hAnsi="Gill Sans MT" w:cs="Calibri"/>
            <w:sz w:val="22"/>
            <w:szCs w:val="22"/>
            <w:lang w:val="en-US"/>
          </w:rPr>
          <w:t>Arielle.windham@Flint-Group.com</w:t>
        </w:r>
      </w:hyperlink>
    </w:p>
    <w:p w14:paraId="2762B746" w14:textId="67D1B764" w:rsidR="4AAEA344" w:rsidRPr="000257FC" w:rsidRDefault="4AAEA344" w:rsidP="2AD64378">
      <w:pPr>
        <w:rPr>
          <w:rFonts w:ascii="Gill Sans MT" w:hAnsi="Gill Sans MT" w:cs="Calibri"/>
          <w:sz w:val="22"/>
          <w:szCs w:val="22"/>
          <w:lang w:val="en-US"/>
          <w:rPrChange w:id="52" w:author="Unknown" w16du:dateUtc="2025-01-14T20:16:00Z">
            <w:rPr>
              <w:rFonts w:ascii="Gill Sans MT" w:hAnsi="Gill Sans MT" w:cs="Calibri"/>
              <w:sz w:val="22"/>
              <w:szCs w:val="22"/>
            </w:rPr>
          </w:rPrChange>
        </w:rPr>
      </w:pPr>
      <w:r w:rsidRPr="2D27C4D0">
        <w:rPr>
          <w:rFonts w:ascii="Gill Sans MT" w:hAnsi="Gill Sans MT" w:cs="Calibri"/>
          <w:sz w:val="22"/>
          <w:szCs w:val="22"/>
          <w:lang w:val="en-US"/>
        </w:rPr>
        <w:t>701-499-2169</w:t>
      </w:r>
    </w:p>
    <w:sectPr w:rsidR="4AAEA344" w:rsidRPr="000257FC" w:rsidSect="006F52A6">
      <w:footerReference w:type="default" r:id="rId27"/>
      <w:pgSz w:w="12240" w:h="15840" w:code="1"/>
      <w:pgMar w:top="720" w:right="720" w:bottom="720" w:left="72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Madison Quamme" w:date="2025-01-10T14:53:00Z" w:initials="MQ">
    <w:p w14:paraId="3191C357" w14:textId="4763BB26" w:rsidR="00D70D06" w:rsidRDefault="00EC3F94">
      <w:pPr>
        <w:pStyle w:val="CommentText"/>
      </w:pPr>
      <w:r>
        <w:rPr>
          <w:rStyle w:val="CommentReference"/>
        </w:rPr>
        <w:annotationRef/>
      </w:r>
      <w:r w:rsidRPr="4BC19DAC">
        <w:t xml:space="preserve">This is really interesting. I love that we're including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91C35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5F6292" w16cex:dateUtc="2025-01-10T2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91C357" w16cid:durableId="2C5F62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247AC" w14:textId="77777777" w:rsidR="009C1A20" w:rsidRDefault="009C1A20" w:rsidP="00790FF3">
      <w:r>
        <w:separator/>
      </w:r>
    </w:p>
  </w:endnote>
  <w:endnote w:type="continuationSeparator" w:id="0">
    <w:p w14:paraId="08554307" w14:textId="77777777" w:rsidR="009C1A20" w:rsidRDefault="009C1A20" w:rsidP="00790FF3">
      <w:r>
        <w:continuationSeparator/>
      </w:r>
    </w:p>
  </w:endnote>
  <w:endnote w:type="continuationNotice" w:id="1">
    <w:p w14:paraId="72E3D8C5" w14:textId="77777777" w:rsidR="009C1A20" w:rsidRDefault="009C1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for JCB">
    <w:altName w:val="Calibri"/>
    <w:panose1 w:val="020B0502020104020203"/>
    <w:charset w:val="00"/>
    <w:family w:val="swiss"/>
    <w:pitch w:val="variable"/>
    <w:sig w:usb0="80000AE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D82E95" w:rsidRDefault="00D82E95">
    <w:pPr>
      <w:pStyle w:val="Footer"/>
      <w:jc w:val="right"/>
    </w:pPr>
    <w:r>
      <w:fldChar w:fldCharType="begin"/>
    </w:r>
    <w:r>
      <w:instrText xml:space="preserve"> PAGE   \* MERGEFORMAT </w:instrText>
    </w:r>
    <w:r>
      <w:fldChar w:fldCharType="separate"/>
    </w:r>
    <w:r w:rsidR="00316BC1">
      <w:rPr>
        <w:noProof/>
      </w:rPr>
      <w:t>1</w:t>
    </w:r>
    <w:r>
      <w:rPr>
        <w:noProof/>
      </w:rPr>
      <w:fldChar w:fldCharType="end"/>
    </w:r>
  </w:p>
  <w:p w14:paraId="44EAFD9C" w14:textId="77777777" w:rsidR="00D82E95" w:rsidRDefault="00D82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5F3E" w14:textId="77777777" w:rsidR="009C1A20" w:rsidRDefault="009C1A20" w:rsidP="00790FF3">
      <w:r>
        <w:separator/>
      </w:r>
    </w:p>
  </w:footnote>
  <w:footnote w:type="continuationSeparator" w:id="0">
    <w:p w14:paraId="2943874D" w14:textId="77777777" w:rsidR="009C1A20" w:rsidRDefault="009C1A20" w:rsidP="00790FF3">
      <w:r>
        <w:continuationSeparator/>
      </w:r>
    </w:p>
  </w:footnote>
  <w:footnote w:type="continuationNotice" w:id="1">
    <w:p w14:paraId="0AA39C29" w14:textId="77777777" w:rsidR="009C1A20" w:rsidRDefault="009C1A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A24C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432F77"/>
    <w:multiLevelType w:val="hybridMultilevel"/>
    <w:tmpl w:val="BA0AAC4C"/>
    <w:lvl w:ilvl="0" w:tplc="552AC5FC">
      <w:start w:val="1"/>
      <w:numFmt w:val="bullet"/>
      <w:lvlText w:val=""/>
      <w:lvlJc w:val="left"/>
      <w:pPr>
        <w:ind w:left="720" w:hanging="360"/>
      </w:pPr>
      <w:rPr>
        <w:rFonts w:ascii="Symbol" w:hAnsi="Symbol" w:hint="default"/>
      </w:rPr>
    </w:lvl>
    <w:lvl w:ilvl="1" w:tplc="DE16ABEE">
      <w:start w:val="1"/>
      <w:numFmt w:val="bullet"/>
      <w:lvlText w:val="o"/>
      <w:lvlJc w:val="left"/>
      <w:pPr>
        <w:ind w:left="1440" w:hanging="360"/>
      </w:pPr>
      <w:rPr>
        <w:rFonts w:ascii="Courier New" w:hAnsi="Courier New" w:hint="default"/>
      </w:rPr>
    </w:lvl>
    <w:lvl w:ilvl="2" w:tplc="4D980E44">
      <w:start w:val="1"/>
      <w:numFmt w:val="bullet"/>
      <w:lvlText w:val=""/>
      <w:lvlJc w:val="left"/>
      <w:pPr>
        <w:ind w:left="2160" w:hanging="360"/>
      </w:pPr>
      <w:rPr>
        <w:rFonts w:ascii="Wingdings" w:hAnsi="Wingdings" w:hint="default"/>
      </w:rPr>
    </w:lvl>
    <w:lvl w:ilvl="3" w:tplc="96582FD6">
      <w:start w:val="1"/>
      <w:numFmt w:val="bullet"/>
      <w:lvlText w:val=""/>
      <w:lvlJc w:val="left"/>
      <w:pPr>
        <w:ind w:left="2880" w:hanging="360"/>
      </w:pPr>
      <w:rPr>
        <w:rFonts w:ascii="Symbol" w:hAnsi="Symbol" w:hint="default"/>
      </w:rPr>
    </w:lvl>
    <w:lvl w:ilvl="4" w:tplc="9E5493D2">
      <w:start w:val="1"/>
      <w:numFmt w:val="bullet"/>
      <w:lvlText w:val="o"/>
      <w:lvlJc w:val="left"/>
      <w:pPr>
        <w:ind w:left="3600" w:hanging="360"/>
      </w:pPr>
      <w:rPr>
        <w:rFonts w:ascii="Courier New" w:hAnsi="Courier New" w:hint="default"/>
      </w:rPr>
    </w:lvl>
    <w:lvl w:ilvl="5" w:tplc="777A154C">
      <w:start w:val="1"/>
      <w:numFmt w:val="bullet"/>
      <w:lvlText w:val=""/>
      <w:lvlJc w:val="left"/>
      <w:pPr>
        <w:ind w:left="4320" w:hanging="360"/>
      </w:pPr>
      <w:rPr>
        <w:rFonts w:ascii="Wingdings" w:hAnsi="Wingdings" w:hint="default"/>
      </w:rPr>
    </w:lvl>
    <w:lvl w:ilvl="6" w:tplc="5B4E1F9C">
      <w:start w:val="1"/>
      <w:numFmt w:val="bullet"/>
      <w:lvlText w:val=""/>
      <w:lvlJc w:val="left"/>
      <w:pPr>
        <w:ind w:left="5040" w:hanging="360"/>
      </w:pPr>
      <w:rPr>
        <w:rFonts w:ascii="Symbol" w:hAnsi="Symbol" w:hint="default"/>
      </w:rPr>
    </w:lvl>
    <w:lvl w:ilvl="7" w:tplc="F1AE384C">
      <w:start w:val="1"/>
      <w:numFmt w:val="bullet"/>
      <w:lvlText w:val="o"/>
      <w:lvlJc w:val="left"/>
      <w:pPr>
        <w:ind w:left="5760" w:hanging="360"/>
      </w:pPr>
      <w:rPr>
        <w:rFonts w:ascii="Courier New" w:hAnsi="Courier New" w:hint="default"/>
      </w:rPr>
    </w:lvl>
    <w:lvl w:ilvl="8" w:tplc="4716A416">
      <w:start w:val="1"/>
      <w:numFmt w:val="bullet"/>
      <w:lvlText w:val=""/>
      <w:lvlJc w:val="left"/>
      <w:pPr>
        <w:ind w:left="6480" w:hanging="360"/>
      </w:pPr>
      <w:rPr>
        <w:rFonts w:ascii="Wingdings" w:hAnsi="Wingdings" w:hint="default"/>
      </w:rPr>
    </w:lvl>
  </w:abstractNum>
  <w:num w:numId="1" w16cid:durableId="1829665404">
    <w:abstractNumId w:val="1"/>
  </w:num>
  <w:num w:numId="2" w16cid:durableId="11273164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rie Wagner">
    <w15:presenceInfo w15:providerId="AD" w15:userId="S::carrie.wagner@flint-group.com::7d33f636-8e98-44ad-b6b9-37dfbc35cf3b"/>
  </w15:person>
  <w15:person w15:author="Madison Quamme">
    <w15:presenceInfo w15:providerId="AD" w15:userId="S::madison.quamme@flint-group.com::ff37b6f7-16a8-4b81-a0ab-067556509c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61"/>
    <w:rsid w:val="00017937"/>
    <w:rsid w:val="000257FC"/>
    <w:rsid w:val="00027C90"/>
    <w:rsid w:val="00040832"/>
    <w:rsid w:val="00045D4A"/>
    <w:rsid w:val="000719E8"/>
    <w:rsid w:val="0008644C"/>
    <w:rsid w:val="0009152D"/>
    <w:rsid w:val="00094446"/>
    <w:rsid w:val="000B02C4"/>
    <w:rsid w:val="000B7EAA"/>
    <w:rsid w:val="000C682E"/>
    <w:rsid w:val="00116B19"/>
    <w:rsid w:val="00132E0F"/>
    <w:rsid w:val="001515EA"/>
    <w:rsid w:val="00155F44"/>
    <w:rsid w:val="00164D0F"/>
    <w:rsid w:val="00180F63"/>
    <w:rsid w:val="00185C26"/>
    <w:rsid w:val="001A6CED"/>
    <w:rsid w:val="001C59F2"/>
    <w:rsid w:val="001D53A8"/>
    <w:rsid w:val="001E1D1A"/>
    <w:rsid w:val="00202D46"/>
    <w:rsid w:val="00207FFD"/>
    <w:rsid w:val="002130AD"/>
    <w:rsid w:val="00215BF9"/>
    <w:rsid w:val="00220613"/>
    <w:rsid w:val="00234A5F"/>
    <w:rsid w:val="002444FF"/>
    <w:rsid w:val="0026224E"/>
    <w:rsid w:val="00270921"/>
    <w:rsid w:val="002845D9"/>
    <w:rsid w:val="002A2C33"/>
    <w:rsid w:val="002A65C9"/>
    <w:rsid w:val="002D3EC8"/>
    <w:rsid w:val="002D63A0"/>
    <w:rsid w:val="002E1B19"/>
    <w:rsid w:val="002F55B2"/>
    <w:rsid w:val="00310A5B"/>
    <w:rsid w:val="00310AA9"/>
    <w:rsid w:val="00315804"/>
    <w:rsid w:val="00316BC1"/>
    <w:rsid w:val="003225C4"/>
    <w:rsid w:val="003414B5"/>
    <w:rsid w:val="003560BB"/>
    <w:rsid w:val="003654F8"/>
    <w:rsid w:val="00377166"/>
    <w:rsid w:val="00381DBD"/>
    <w:rsid w:val="00392060"/>
    <w:rsid w:val="00394423"/>
    <w:rsid w:val="003A2EAC"/>
    <w:rsid w:val="003A3ACE"/>
    <w:rsid w:val="003B3B90"/>
    <w:rsid w:val="003C0EFC"/>
    <w:rsid w:val="003C18B8"/>
    <w:rsid w:val="003C4722"/>
    <w:rsid w:val="003D58D3"/>
    <w:rsid w:val="003F49CA"/>
    <w:rsid w:val="00412E3E"/>
    <w:rsid w:val="0043402C"/>
    <w:rsid w:val="0047349D"/>
    <w:rsid w:val="004944A2"/>
    <w:rsid w:val="004A4E53"/>
    <w:rsid w:val="004B0884"/>
    <w:rsid w:val="004B0AA3"/>
    <w:rsid w:val="004B0ACC"/>
    <w:rsid w:val="004C181B"/>
    <w:rsid w:val="004F7627"/>
    <w:rsid w:val="0050479E"/>
    <w:rsid w:val="00517A45"/>
    <w:rsid w:val="00541BC1"/>
    <w:rsid w:val="005425FE"/>
    <w:rsid w:val="005436E9"/>
    <w:rsid w:val="005A5086"/>
    <w:rsid w:val="005D66BD"/>
    <w:rsid w:val="005D79BE"/>
    <w:rsid w:val="006032FD"/>
    <w:rsid w:val="00606B5F"/>
    <w:rsid w:val="00607B0C"/>
    <w:rsid w:val="00626955"/>
    <w:rsid w:val="00655322"/>
    <w:rsid w:val="00675F88"/>
    <w:rsid w:val="00690A75"/>
    <w:rsid w:val="006A4877"/>
    <w:rsid w:val="006A5761"/>
    <w:rsid w:val="006A650B"/>
    <w:rsid w:val="006B5CF3"/>
    <w:rsid w:val="006C1C9A"/>
    <w:rsid w:val="006C4649"/>
    <w:rsid w:val="006F52A6"/>
    <w:rsid w:val="00715DD0"/>
    <w:rsid w:val="00731550"/>
    <w:rsid w:val="00733628"/>
    <w:rsid w:val="00736F00"/>
    <w:rsid w:val="00790FF3"/>
    <w:rsid w:val="0079481A"/>
    <w:rsid w:val="007978F6"/>
    <w:rsid w:val="00797EBB"/>
    <w:rsid w:val="007B65FE"/>
    <w:rsid w:val="007C5679"/>
    <w:rsid w:val="007C6666"/>
    <w:rsid w:val="007C7035"/>
    <w:rsid w:val="007D11BD"/>
    <w:rsid w:val="007E4E2B"/>
    <w:rsid w:val="007F0B9A"/>
    <w:rsid w:val="007F5F6C"/>
    <w:rsid w:val="00805F15"/>
    <w:rsid w:val="00832471"/>
    <w:rsid w:val="00835E04"/>
    <w:rsid w:val="008422F6"/>
    <w:rsid w:val="0089161A"/>
    <w:rsid w:val="008A64AB"/>
    <w:rsid w:val="008A6DBC"/>
    <w:rsid w:val="008B2C66"/>
    <w:rsid w:val="008D4893"/>
    <w:rsid w:val="008F3265"/>
    <w:rsid w:val="00907238"/>
    <w:rsid w:val="00913A26"/>
    <w:rsid w:val="009238AA"/>
    <w:rsid w:val="00923E44"/>
    <w:rsid w:val="00974575"/>
    <w:rsid w:val="00990F48"/>
    <w:rsid w:val="009A075C"/>
    <w:rsid w:val="009B53A3"/>
    <w:rsid w:val="009C1A20"/>
    <w:rsid w:val="009C5D5A"/>
    <w:rsid w:val="009C69FA"/>
    <w:rsid w:val="009D0FFB"/>
    <w:rsid w:val="009D2B86"/>
    <w:rsid w:val="009D54A5"/>
    <w:rsid w:val="009E20BC"/>
    <w:rsid w:val="00A00C78"/>
    <w:rsid w:val="00A016BB"/>
    <w:rsid w:val="00A016D0"/>
    <w:rsid w:val="00A0185F"/>
    <w:rsid w:val="00A01EF0"/>
    <w:rsid w:val="00A334C8"/>
    <w:rsid w:val="00A53DBB"/>
    <w:rsid w:val="00A90DB4"/>
    <w:rsid w:val="00A93AD3"/>
    <w:rsid w:val="00AC76CC"/>
    <w:rsid w:val="00AD31C2"/>
    <w:rsid w:val="00B01C43"/>
    <w:rsid w:val="00B10577"/>
    <w:rsid w:val="00B26BE1"/>
    <w:rsid w:val="00B370A8"/>
    <w:rsid w:val="00B409BE"/>
    <w:rsid w:val="00B44BCD"/>
    <w:rsid w:val="00B61107"/>
    <w:rsid w:val="00B6402A"/>
    <w:rsid w:val="00B86C65"/>
    <w:rsid w:val="00BA30F3"/>
    <w:rsid w:val="00BB4AC7"/>
    <w:rsid w:val="00BB4BAF"/>
    <w:rsid w:val="00BE1A5E"/>
    <w:rsid w:val="00BE1B56"/>
    <w:rsid w:val="00C1648B"/>
    <w:rsid w:val="00C26B70"/>
    <w:rsid w:val="00C35B7E"/>
    <w:rsid w:val="00C364EC"/>
    <w:rsid w:val="00C5513B"/>
    <w:rsid w:val="00C80B60"/>
    <w:rsid w:val="00C936C0"/>
    <w:rsid w:val="00C95BAA"/>
    <w:rsid w:val="00CB2CD4"/>
    <w:rsid w:val="00CB6F9C"/>
    <w:rsid w:val="00CD1954"/>
    <w:rsid w:val="00CD3AD5"/>
    <w:rsid w:val="00CD48E7"/>
    <w:rsid w:val="00CD5D97"/>
    <w:rsid w:val="00CF303F"/>
    <w:rsid w:val="00CF4019"/>
    <w:rsid w:val="00D32649"/>
    <w:rsid w:val="00D339A8"/>
    <w:rsid w:val="00D5075E"/>
    <w:rsid w:val="00D579B4"/>
    <w:rsid w:val="00D70D06"/>
    <w:rsid w:val="00D712B7"/>
    <w:rsid w:val="00D74CD2"/>
    <w:rsid w:val="00D82E95"/>
    <w:rsid w:val="00D84668"/>
    <w:rsid w:val="00D86EB1"/>
    <w:rsid w:val="00D942E1"/>
    <w:rsid w:val="00D95AFF"/>
    <w:rsid w:val="00D968B4"/>
    <w:rsid w:val="00DA0884"/>
    <w:rsid w:val="00DA76BB"/>
    <w:rsid w:val="00DB0633"/>
    <w:rsid w:val="00DB1A29"/>
    <w:rsid w:val="00DB424B"/>
    <w:rsid w:val="00DB6CC8"/>
    <w:rsid w:val="00DE7384"/>
    <w:rsid w:val="00E056B7"/>
    <w:rsid w:val="00E110F3"/>
    <w:rsid w:val="00E20BCF"/>
    <w:rsid w:val="00E3365F"/>
    <w:rsid w:val="00E35E39"/>
    <w:rsid w:val="00E53BB8"/>
    <w:rsid w:val="00E82383"/>
    <w:rsid w:val="00E84622"/>
    <w:rsid w:val="00E8780B"/>
    <w:rsid w:val="00E87AA1"/>
    <w:rsid w:val="00EA2B5D"/>
    <w:rsid w:val="00EA4417"/>
    <w:rsid w:val="00EC3F94"/>
    <w:rsid w:val="00ED64EC"/>
    <w:rsid w:val="00EE0840"/>
    <w:rsid w:val="00F00412"/>
    <w:rsid w:val="00F033A2"/>
    <w:rsid w:val="00F05917"/>
    <w:rsid w:val="00F21174"/>
    <w:rsid w:val="00F34B66"/>
    <w:rsid w:val="00F4754C"/>
    <w:rsid w:val="00F5533A"/>
    <w:rsid w:val="00F56002"/>
    <w:rsid w:val="00F667B3"/>
    <w:rsid w:val="00F9524D"/>
    <w:rsid w:val="00F97D61"/>
    <w:rsid w:val="00FB15D4"/>
    <w:rsid w:val="00FB3598"/>
    <w:rsid w:val="00FB557C"/>
    <w:rsid w:val="00FB76F9"/>
    <w:rsid w:val="00FD1317"/>
    <w:rsid w:val="00FD6474"/>
    <w:rsid w:val="00FD77BD"/>
    <w:rsid w:val="00FE75D0"/>
    <w:rsid w:val="00FF25DC"/>
    <w:rsid w:val="0147E5BA"/>
    <w:rsid w:val="01602B3F"/>
    <w:rsid w:val="018D0DEB"/>
    <w:rsid w:val="03756279"/>
    <w:rsid w:val="05ED7B40"/>
    <w:rsid w:val="0925FF5B"/>
    <w:rsid w:val="09CCF380"/>
    <w:rsid w:val="0B1B9CFE"/>
    <w:rsid w:val="0C885BC8"/>
    <w:rsid w:val="0DC014D1"/>
    <w:rsid w:val="0DF5BCD6"/>
    <w:rsid w:val="0E194915"/>
    <w:rsid w:val="0EA4AAB7"/>
    <w:rsid w:val="0F9D9E03"/>
    <w:rsid w:val="10BF1C78"/>
    <w:rsid w:val="1111F6CA"/>
    <w:rsid w:val="128252A0"/>
    <w:rsid w:val="1349D0CE"/>
    <w:rsid w:val="14320696"/>
    <w:rsid w:val="15F6511E"/>
    <w:rsid w:val="1678BE47"/>
    <w:rsid w:val="16A6A4FC"/>
    <w:rsid w:val="1B21BCD0"/>
    <w:rsid w:val="1B59127D"/>
    <w:rsid w:val="1FB02C14"/>
    <w:rsid w:val="20DCE2E6"/>
    <w:rsid w:val="2172F08E"/>
    <w:rsid w:val="22605ABE"/>
    <w:rsid w:val="236A0298"/>
    <w:rsid w:val="23B12B0B"/>
    <w:rsid w:val="24231BB7"/>
    <w:rsid w:val="24596D70"/>
    <w:rsid w:val="24873224"/>
    <w:rsid w:val="2588A871"/>
    <w:rsid w:val="294DECF6"/>
    <w:rsid w:val="2AD64378"/>
    <w:rsid w:val="2B8F684A"/>
    <w:rsid w:val="2D27C4D0"/>
    <w:rsid w:val="2E5E0CAF"/>
    <w:rsid w:val="2E758335"/>
    <w:rsid w:val="3052F6F0"/>
    <w:rsid w:val="34B4738A"/>
    <w:rsid w:val="355AD7AA"/>
    <w:rsid w:val="358AC520"/>
    <w:rsid w:val="3A85E96D"/>
    <w:rsid w:val="3CE61B77"/>
    <w:rsid w:val="3D2BCA0C"/>
    <w:rsid w:val="3E67A825"/>
    <w:rsid w:val="3EA3DF87"/>
    <w:rsid w:val="3F5D3571"/>
    <w:rsid w:val="3FF1CFC1"/>
    <w:rsid w:val="40F8AB49"/>
    <w:rsid w:val="41095BFA"/>
    <w:rsid w:val="41D72CEC"/>
    <w:rsid w:val="42546D1B"/>
    <w:rsid w:val="430FF561"/>
    <w:rsid w:val="4313075A"/>
    <w:rsid w:val="43A619E8"/>
    <w:rsid w:val="44C5A67F"/>
    <w:rsid w:val="46E6D62F"/>
    <w:rsid w:val="47689EE9"/>
    <w:rsid w:val="47B8FB2A"/>
    <w:rsid w:val="4917C70B"/>
    <w:rsid w:val="49C5295C"/>
    <w:rsid w:val="4AAEA344"/>
    <w:rsid w:val="4AFBEDD7"/>
    <w:rsid w:val="4B29EA5F"/>
    <w:rsid w:val="4B4A820D"/>
    <w:rsid w:val="4CEF6862"/>
    <w:rsid w:val="505068CA"/>
    <w:rsid w:val="51210127"/>
    <w:rsid w:val="52B68F47"/>
    <w:rsid w:val="535D082C"/>
    <w:rsid w:val="5647FCF7"/>
    <w:rsid w:val="565880D6"/>
    <w:rsid w:val="5705A276"/>
    <w:rsid w:val="5968C5F3"/>
    <w:rsid w:val="5C10BE90"/>
    <w:rsid w:val="6074133F"/>
    <w:rsid w:val="60CCB7EC"/>
    <w:rsid w:val="62A2F52B"/>
    <w:rsid w:val="630D6A00"/>
    <w:rsid w:val="634852D3"/>
    <w:rsid w:val="67C747D1"/>
    <w:rsid w:val="68049AA2"/>
    <w:rsid w:val="686CCC6C"/>
    <w:rsid w:val="69E61C11"/>
    <w:rsid w:val="69FEA7BA"/>
    <w:rsid w:val="6AA2B483"/>
    <w:rsid w:val="6B094EE0"/>
    <w:rsid w:val="6CA54F8A"/>
    <w:rsid w:val="6D9B632B"/>
    <w:rsid w:val="6E66E4E2"/>
    <w:rsid w:val="70A8A1EF"/>
    <w:rsid w:val="713E1B0F"/>
    <w:rsid w:val="726467BC"/>
    <w:rsid w:val="72B04D55"/>
    <w:rsid w:val="737C6504"/>
    <w:rsid w:val="742028C9"/>
    <w:rsid w:val="748B293D"/>
    <w:rsid w:val="771AB43B"/>
    <w:rsid w:val="79040C0E"/>
    <w:rsid w:val="79054E7A"/>
    <w:rsid w:val="79DA5C4C"/>
    <w:rsid w:val="79E08408"/>
    <w:rsid w:val="7C2465E7"/>
    <w:rsid w:val="7D98B4BF"/>
    <w:rsid w:val="7DB0F2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A3613"/>
  <w15:chartTrackingRefBased/>
  <w15:docId w15:val="{D320F813-53DD-4156-A048-58913B8E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rsid w:val="002A2C33"/>
    <w:pPr>
      <w:keepNext/>
      <w:autoSpaceDE w:val="0"/>
      <w:autoSpaceDN w:val="0"/>
      <w:jc w:val="center"/>
      <w:outlineLvl w:val="0"/>
    </w:pPr>
    <w:rPr>
      <w:b/>
      <w:bCs/>
      <w:cap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B44BCD"/>
    <w:rPr>
      <w:rFonts w:ascii="Tahoma" w:hAnsi="Tahoma" w:cs="Tahoma"/>
      <w:sz w:val="16"/>
      <w:szCs w:val="16"/>
    </w:rPr>
  </w:style>
  <w:style w:type="character" w:customStyle="1" w:styleId="BalloonTextChar">
    <w:name w:val="Balloon Text Char"/>
    <w:link w:val="BalloonText"/>
    <w:rsid w:val="00B44BCD"/>
    <w:rPr>
      <w:rFonts w:ascii="Tahoma" w:hAnsi="Tahoma" w:cs="Tahoma"/>
      <w:sz w:val="16"/>
      <w:szCs w:val="16"/>
      <w:lang w:eastAsia="en-US"/>
    </w:rPr>
  </w:style>
  <w:style w:type="paragraph" w:styleId="Header">
    <w:name w:val="header"/>
    <w:basedOn w:val="Normal"/>
    <w:link w:val="HeaderChar"/>
    <w:rsid w:val="00790FF3"/>
    <w:pPr>
      <w:tabs>
        <w:tab w:val="center" w:pos="4680"/>
        <w:tab w:val="right" w:pos="9360"/>
      </w:tabs>
    </w:pPr>
  </w:style>
  <w:style w:type="character" w:customStyle="1" w:styleId="HeaderChar">
    <w:name w:val="Header Char"/>
    <w:link w:val="Header"/>
    <w:rsid w:val="00790FF3"/>
    <w:rPr>
      <w:lang w:val="en-GB"/>
    </w:rPr>
  </w:style>
  <w:style w:type="paragraph" w:styleId="Footer">
    <w:name w:val="footer"/>
    <w:basedOn w:val="Normal"/>
    <w:link w:val="FooterChar"/>
    <w:uiPriority w:val="99"/>
    <w:rsid w:val="00790FF3"/>
    <w:pPr>
      <w:tabs>
        <w:tab w:val="center" w:pos="4680"/>
        <w:tab w:val="right" w:pos="9360"/>
      </w:tabs>
    </w:pPr>
  </w:style>
  <w:style w:type="character" w:customStyle="1" w:styleId="FooterChar">
    <w:name w:val="Footer Char"/>
    <w:link w:val="Footer"/>
    <w:uiPriority w:val="99"/>
    <w:rsid w:val="00790FF3"/>
    <w:rPr>
      <w:lang w:val="en-GB"/>
    </w:rPr>
  </w:style>
  <w:style w:type="character" w:styleId="CommentReference">
    <w:name w:val="annotation reference"/>
    <w:rsid w:val="005436E9"/>
    <w:rPr>
      <w:sz w:val="18"/>
      <w:szCs w:val="18"/>
    </w:rPr>
  </w:style>
  <w:style w:type="paragraph" w:styleId="CommentText">
    <w:name w:val="annotation text"/>
    <w:basedOn w:val="Normal"/>
    <w:link w:val="CommentTextChar"/>
    <w:rsid w:val="005436E9"/>
    <w:rPr>
      <w:sz w:val="24"/>
      <w:szCs w:val="24"/>
    </w:rPr>
  </w:style>
  <w:style w:type="character" w:customStyle="1" w:styleId="CommentTextChar">
    <w:name w:val="Comment Text Char"/>
    <w:link w:val="CommentText"/>
    <w:rsid w:val="005436E9"/>
    <w:rPr>
      <w:sz w:val="24"/>
      <w:szCs w:val="24"/>
      <w:lang w:val="en-GB"/>
    </w:rPr>
  </w:style>
  <w:style w:type="paragraph" w:styleId="CommentSubject">
    <w:name w:val="annotation subject"/>
    <w:basedOn w:val="CommentText"/>
    <w:next w:val="CommentText"/>
    <w:link w:val="CommentSubjectChar"/>
    <w:rsid w:val="005436E9"/>
    <w:rPr>
      <w:b/>
      <w:bCs/>
      <w:sz w:val="20"/>
      <w:szCs w:val="20"/>
    </w:rPr>
  </w:style>
  <w:style w:type="character" w:customStyle="1" w:styleId="CommentSubjectChar">
    <w:name w:val="Comment Subject Char"/>
    <w:link w:val="CommentSubject"/>
    <w:rsid w:val="005436E9"/>
    <w:rPr>
      <w:b/>
      <w:bCs/>
      <w:sz w:val="24"/>
      <w:szCs w:val="24"/>
      <w:lang w:val="en-GB"/>
    </w:rPr>
  </w:style>
  <w:style w:type="paragraph" w:styleId="NormalWeb">
    <w:name w:val="Normal (Web)"/>
    <w:basedOn w:val="Normal"/>
    <w:uiPriority w:val="99"/>
    <w:unhideWhenUsed/>
    <w:rsid w:val="002444FF"/>
    <w:pPr>
      <w:spacing w:before="100" w:beforeAutospacing="1" w:after="100" w:afterAutospacing="1"/>
    </w:pPr>
    <w:rPr>
      <w:sz w:val="24"/>
      <w:szCs w:val="24"/>
      <w:lang w:val="en-US"/>
    </w:rPr>
  </w:style>
  <w:style w:type="paragraph" w:styleId="ListParagraph">
    <w:name w:val="List Paragraph"/>
    <w:basedOn w:val="Normal"/>
    <w:uiPriority w:val="34"/>
    <w:qFormat/>
    <w:rsid w:val="5968C5F3"/>
    <w:pPr>
      <w:ind w:left="720"/>
      <w:contextualSpacing/>
    </w:pPr>
  </w:style>
  <w:style w:type="paragraph" w:styleId="NoSpacing">
    <w:name w:val="No Spacing"/>
    <w:uiPriority w:val="1"/>
    <w:qFormat/>
    <w:rsid w:val="5968C5F3"/>
  </w:style>
  <w:style w:type="paragraph" w:styleId="Revision">
    <w:name w:val="Revision"/>
    <w:hidden/>
    <w:uiPriority w:val="99"/>
    <w:semiHidden/>
    <w:rsid w:val="00C936C0"/>
    <w:rPr>
      <w:lang w:val="en-GB" w:eastAsia="en-US"/>
    </w:rPr>
  </w:style>
  <w:style w:type="character" w:styleId="FollowedHyperlink">
    <w:name w:val="FollowedHyperlink"/>
    <w:basedOn w:val="DefaultParagraphFont"/>
    <w:rsid w:val="003414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s://url.us.m.mimecastprotect.com/s/ktTjCBB2PKFPzkROFzfDI2TWr7?domain=youtube.com" TargetMode="External"/><Relationship Id="rId26" Type="http://schemas.openxmlformats.org/officeDocument/2006/relationships/hyperlink" Target="mailto:Arielle.windham@Flint-Group.com" TargetMode="External"/><Relationship Id="rId3" Type="http://schemas.openxmlformats.org/officeDocument/2006/relationships/customXml" Target="../customXml/item3.xml"/><Relationship Id="rId21" Type="http://schemas.openxmlformats.org/officeDocument/2006/relationships/hyperlink" Target="https://url.us.m.mimecastprotect.com/s/bmaCCG62MPIW2POQTQsWIB3D9v?domain=instagram.com" TargetMode="External"/><Relationship Id="rId7" Type="http://schemas.openxmlformats.org/officeDocument/2006/relationships/webSettings" Target="webSettings.xml"/><Relationship Id="rId12" Type="http://schemas.openxmlformats.org/officeDocument/2006/relationships/hyperlink" Target="https://arashow.org/" TargetMode="External"/><Relationship Id="rId17" Type="http://schemas.openxmlformats.org/officeDocument/2006/relationships/hyperlink" Target="https://www.jcb.com/en-us." TargetMode="External"/><Relationship Id="rId25" Type="http://schemas.openxmlformats.org/officeDocument/2006/relationships/hyperlink" Target="https://url.us.m.mimecastprotect.com/s/wo39CkRlrJuYYG6xf2f8HGzMv6?domain=jcb.co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url.us.m.mimecastprotect.com/s/coz1CER20Nu1kz0NhpikI7Lc7F?domain=facebook.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cb.com/en-us" TargetMode="External"/><Relationship Id="rId24" Type="http://schemas.openxmlformats.org/officeDocument/2006/relationships/hyperlink" Target="https://url.us.m.mimecastprotect.com/s/zDxeCL92vXCNlgwZirCmIysOZM?domain=tiktok.com" TargetMode="Externa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hyperlink" Target="https://url.us.m.mimecastprotect.com/s/6kufCKr2LWF8ZYMGUGuNI59X1L?domain=linkedin.com"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url.us.m.mimecastprotect.com/s/9qoWCDk2QMujDWJkf5hQIjdPxx?domain=facebook.co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hyperlink" Target="https://url.us.m.mimecastprotect.com/s/u8eSCJ62NVIpg2ADHvtBIyLuZ8?domain=x.com"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ceeb03-5982-45d6-a7af-80c6c77c6383" xsi:nil="true"/>
    <lcf76f155ced4ddcb4097134ff3c332f xmlns="7918652a-9395-44b0-86db-2b334db3c4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6A1BC3D66A5B4FA547EEF6F1D25EE3" ma:contentTypeVersion="18" ma:contentTypeDescription="Create a new document." ma:contentTypeScope="" ma:versionID="9fbecc6d70f2b1375763e5e7f6941bc3">
  <xsd:schema xmlns:xsd="http://www.w3.org/2001/XMLSchema" xmlns:xs="http://www.w3.org/2001/XMLSchema" xmlns:p="http://schemas.microsoft.com/office/2006/metadata/properties" xmlns:ns2="7918652a-9395-44b0-86db-2b334db3c478" xmlns:ns3="a3ceeb03-5982-45d6-a7af-80c6c77c6383" targetNamespace="http://schemas.microsoft.com/office/2006/metadata/properties" ma:root="true" ma:fieldsID="710befb97359c2cd761a36bbd4c50466" ns2:_="" ns3:_="">
    <xsd:import namespace="7918652a-9395-44b0-86db-2b334db3c478"/>
    <xsd:import namespace="a3ceeb03-5982-45d6-a7af-80c6c77c63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8652a-9395-44b0-86db-2b334db3c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40b8ca-9580-48ac-ac9f-a9f7d9417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ceeb03-5982-45d6-a7af-80c6c77c63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be5c1f-96b9-476e-b737-95b0e0279c0d}" ma:internalName="TaxCatchAll" ma:showField="CatchAllData" ma:web="a3ceeb03-5982-45d6-a7af-80c6c77c6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BBADD-3FAA-4E64-A287-15EAC5FF2662}">
  <ds:schemaRefs>
    <ds:schemaRef ds:uri="http://schemas.microsoft.com/office/2006/metadata/properties"/>
    <ds:schemaRef ds:uri="http://schemas.microsoft.com/office/infopath/2007/PartnerControls"/>
    <ds:schemaRef ds:uri="a3ceeb03-5982-45d6-a7af-80c6c77c6383"/>
    <ds:schemaRef ds:uri="7918652a-9395-44b0-86db-2b334db3c478"/>
  </ds:schemaRefs>
</ds:datastoreItem>
</file>

<file path=customXml/itemProps2.xml><?xml version="1.0" encoding="utf-8"?>
<ds:datastoreItem xmlns:ds="http://schemas.openxmlformats.org/officeDocument/2006/customXml" ds:itemID="{CD121F3D-7A20-4B2E-BF40-83FE4150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8652a-9395-44b0-86db-2b334db3c478"/>
    <ds:schemaRef ds:uri="a3ceeb03-5982-45d6-a7af-80c6c77c6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3521F-A4DC-4D9B-AD67-66912C984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6018</Characters>
  <Application>Microsoft Office Word</Application>
  <DocSecurity>0</DocSecurity>
  <Lines>50</Lines>
  <Paragraphs>13</Paragraphs>
  <ScaleCrop>false</ScaleCrop>
  <Company>J C BAMFORD EXCAVATORS LTD</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1996								700.DD2</dc:title>
  <dc:subject/>
  <dc:creator>Michele Wilson</dc:creator>
  <cp:keywords/>
  <cp:lastModifiedBy>Beca Livermont</cp:lastModifiedBy>
  <cp:revision>2</cp:revision>
  <cp:lastPrinted>2012-03-12T19:59:00Z</cp:lastPrinted>
  <dcterms:created xsi:type="dcterms:W3CDTF">2025-01-22T22:35:00Z</dcterms:created>
  <dcterms:modified xsi:type="dcterms:W3CDTF">2025-01-22T22:35:00Z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0x010100696A1BC3D66A5B4FA547EEF6F1D25EE3</vt:lpwstr>
  </property>
  <property fmtid="{D5CDD505-2E9C-101B-9397-08002B2CF9AE}" pid="3" name="MediaServiceImageTags">
    <vt:lpwstr/>
  </property>
</Properties>
</file>