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62F68" w14:textId="77777777" w:rsidR="00B10577" w:rsidRDefault="00A90DB4">
      <w:pPr>
        <w:rPr>
          <w:sz w:val="26"/>
        </w:rPr>
      </w:pPr>
      <w:r>
        <w:rPr>
          <w:noProof/>
        </w:rPr>
        <w:drawing>
          <wp:anchor distT="0" distB="0" distL="114300" distR="114300" simplePos="0" relativeHeight="251658242" behindDoc="0" locked="0" layoutInCell="1" allowOverlap="1" wp14:anchorId="3B3BB886" wp14:editId="3A94CFBB">
            <wp:simplePos x="0" y="0"/>
            <wp:positionH relativeFrom="column">
              <wp:posOffset>-114300</wp:posOffset>
            </wp:positionH>
            <wp:positionV relativeFrom="paragraph">
              <wp:posOffset>-215900</wp:posOffset>
            </wp:positionV>
            <wp:extent cx="2207996" cy="863600"/>
            <wp:effectExtent l="0" t="0" r="1905" b="0"/>
            <wp:wrapNone/>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207996" cy="863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6"/>
          <w:lang w:val="en-US"/>
        </w:rPr>
        <mc:AlternateContent>
          <mc:Choice Requires="wps">
            <w:drawing>
              <wp:anchor distT="0" distB="0" distL="114300" distR="114300" simplePos="0" relativeHeight="251658241" behindDoc="0" locked="0" layoutInCell="1" allowOverlap="1" wp14:anchorId="705F5189" wp14:editId="07777777">
                <wp:simplePos x="0" y="0"/>
                <wp:positionH relativeFrom="column">
                  <wp:posOffset>3299460</wp:posOffset>
                </wp:positionH>
                <wp:positionV relativeFrom="paragraph">
                  <wp:posOffset>153670</wp:posOffset>
                </wp:positionV>
                <wp:extent cx="3383280" cy="342900"/>
                <wp:effectExtent l="0" t="0" r="0" b="0"/>
                <wp:wrapNone/>
                <wp:docPr id="1895526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328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A82428" w14:textId="77777777" w:rsidR="00D82E95" w:rsidRPr="00CF303F" w:rsidRDefault="00D82E95" w:rsidP="002A2C33">
                            <w:pPr>
                              <w:pStyle w:val="Heading1"/>
                              <w:jc w:val="right"/>
                              <w:rPr>
                                <w:rFonts w:ascii="Gill Sans MT" w:hAnsi="Gill Sans MT"/>
                              </w:rPr>
                            </w:pPr>
                            <w:r w:rsidRPr="00CF303F">
                              <w:rPr>
                                <w:rFonts w:ascii="Gill Sans MT" w:hAnsi="Gill Sans MT"/>
                                <w:sz w:val="26"/>
                                <w:szCs w:val="26"/>
                              </w:rPr>
                              <w:t>NEWS RELEASE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5F5189" id="_x0000_t202" coordsize="21600,21600" o:spt="202" path="m,l,21600r21600,l21600,xe">
                <v:stroke joinstyle="miter"/>
                <v:path gradientshapeok="t" o:connecttype="rect"/>
              </v:shapetype>
              <v:shape id="Text Box 6" o:spid="_x0000_s1026" type="#_x0000_t202" style="position:absolute;margin-left:259.8pt;margin-top:12.1pt;width:266.4pt;height:2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" filled="f" stroked="f">
                <v:textbox>
                  <w:txbxContent>
                    <w:p w14:paraId="6EA82428" w14:textId="77777777" w:rsidR="00D82E95" w:rsidRPr="00CF303F" w:rsidRDefault="00D82E95" w:rsidP="002A2C33">
                      <w:pPr>
                        <w:pStyle w:val="Heading1"/>
                        <w:jc w:val="right"/>
                        <w:rPr>
                          <w:rFonts w:ascii="Gill Sans MT" w:hAnsi="Gill Sans MT"/>
                        </w:rPr>
                      </w:pPr>
                      <w:r w:rsidRPr="00CF303F">
                        <w:rPr>
                          <w:rFonts w:ascii="Gill Sans MT" w:hAnsi="Gill Sans MT"/>
                          <w:sz w:val="26"/>
                          <w:szCs w:val="26"/>
                        </w:rPr>
                        <w:t>NEWS RELEASE</w:t>
                      </w:r>
                    </w:p>
                  </w:txbxContent>
                </v:textbox>
              </v:shape>
            </w:pict>
          </mc:Fallback>
        </mc:AlternateContent>
      </w:r>
      <w:r>
        <w:rPr>
          <w:noProof/>
          <w:sz w:val="26"/>
          <w:lang w:val="en-US"/>
        </w:rPr>
        <mc:AlternateContent>
          <mc:Choice Requires="wps">
            <w:drawing>
              <wp:anchor distT="0" distB="0" distL="114300" distR="114300" simplePos="0" relativeHeight="251658240" behindDoc="0" locked="0" layoutInCell="1" allowOverlap="1" wp14:anchorId="28EB32D6" wp14:editId="564ACDCA">
                <wp:simplePos x="0" y="0"/>
                <wp:positionH relativeFrom="column">
                  <wp:posOffset>-516255</wp:posOffset>
                </wp:positionH>
                <wp:positionV relativeFrom="paragraph">
                  <wp:posOffset>-609600</wp:posOffset>
                </wp:positionV>
                <wp:extent cx="7991475" cy="1485900"/>
                <wp:effectExtent l="0" t="0" r="0" b="0"/>
                <wp:wrapNone/>
                <wp:docPr id="177148601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91475" cy="1485900"/>
                        </a:xfrm>
                        <a:prstGeom prst="rect">
                          <a:avLst/>
                        </a:prstGeom>
                        <a:solidFill>
                          <a:srgbClr val="FDAF25"/>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5" style="position:absolute;margin-left:-40.65pt;margin-top:-48pt;width:629.25pt;height:1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fdaf25" stroked="f" w14:anchorId="039E7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"/>
            </w:pict>
          </mc:Fallback>
        </mc:AlternateContent>
      </w:r>
    </w:p>
    <w:p w14:paraId="672A6659" w14:textId="77777777" w:rsidR="001D53A8" w:rsidRPr="00D579B4" w:rsidRDefault="001D53A8" w:rsidP="00180F63">
      <w:pPr>
        <w:spacing w:line="360" w:lineRule="auto"/>
        <w:outlineLvl w:val="0"/>
        <w:rPr>
          <w:rFonts w:ascii="Gill Sans for JCB" w:hAnsi="Gill Sans for JCB" w:cs="Calibri"/>
          <w:b/>
          <w:sz w:val="22"/>
          <w:szCs w:val="22"/>
        </w:rPr>
      </w:pPr>
      <w:r>
        <w:rPr>
          <w:rFonts w:ascii="Gill Sans for JCB" w:hAnsi="Gill Sans for JCB"/>
          <w:sz w:val="26"/>
          <w:szCs w:val="26"/>
        </w:rPr>
        <w:br/>
      </w:r>
    </w:p>
    <w:p w14:paraId="0A37501D" w14:textId="77777777" w:rsidR="006F52A6" w:rsidRDefault="006F52A6" w:rsidP="009E20BC">
      <w:pPr>
        <w:autoSpaceDE w:val="0"/>
        <w:autoSpaceDN w:val="0"/>
        <w:adjustRightInd w:val="0"/>
        <w:spacing w:line="360" w:lineRule="auto"/>
        <w:ind w:left="567"/>
        <w:rPr>
          <w:rFonts w:ascii="Gill Sans MT" w:hAnsi="Gill Sans MT" w:cs="Gill Sans MT"/>
          <w:b/>
          <w:bCs/>
          <w:color w:val="000000"/>
          <w:sz w:val="26"/>
          <w:szCs w:val="26"/>
          <w:lang w:val="en-US"/>
        </w:rPr>
      </w:pPr>
    </w:p>
    <w:p w14:paraId="57137913" w14:textId="77777777" w:rsidR="00D32649" w:rsidRPr="00733628" w:rsidRDefault="00D32649" w:rsidP="00D32649">
      <w:pPr>
        <w:spacing w:line="360" w:lineRule="auto"/>
        <w:outlineLvl w:val="0"/>
        <w:rPr>
          <w:rFonts w:ascii="Gill Sans MT" w:hAnsi="Gill Sans MT" w:cs="Calibri"/>
          <w:b/>
          <w:sz w:val="22"/>
          <w:szCs w:val="22"/>
        </w:rPr>
      </w:pPr>
      <w:r w:rsidRPr="00733628">
        <w:rPr>
          <w:rFonts w:ascii="Gill Sans MT" w:hAnsi="Gill Sans MT" w:cs="Calibri"/>
          <w:b/>
          <w:sz w:val="22"/>
          <w:szCs w:val="22"/>
        </w:rPr>
        <w:t>FOR IMMEDIATE RELEASE</w:t>
      </w:r>
    </w:p>
    <w:p w14:paraId="5DAB6C7B" w14:textId="77777777" w:rsidR="00D32649" w:rsidRPr="00733628" w:rsidRDefault="00D32649" w:rsidP="00D32649">
      <w:pPr>
        <w:spacing w:line="360" w:lineRule="auto"/>
        <w:outlineLvl w:val="0"/>
        <w:rPr>
          <w:rFonts w:ascii="Gill Sans MT" w:hAnsi="Gill Sans MT" w:cs="Calibri"/>
          <w:b/>
        </w:rPr>
      </w:pPr>
      <w:r w:rsidRPr="00733628">
        <w:rPr>
          <w:rFonts w:ascii="Gill Sans MT" w:hAnsi="Gill Sans MT" w:cs="Calibri"/>
          <w:b/>
        </w:rPr>
        <w:tab/>
      </w:r>
    </w:p>
    <w:p w14:paraId="4C79261F" w14:textId="0ACF8279" w:rsidR="7661B65B" w:rsidRDefault="7661B65B" w:rsidP="11490D53">
      <w:pPr>
        <w:spacing w:line="259" w:lineRule="auto"/>
        <w:jc w:val="center"/>
      </w:pPr>
      <w:r w:rsidRPr="11490D53">
        <w:rPr>
          <w:rFonts w:ascii="Gill Sans MT" w:hAnsi="Gill Sans MT" w:cs="Calibri"/>
          <w:b/>
          <w:bCs/>
          <w:color w:val="000000" w:themeColor="text1"/>
          <w:sz w:val="28"/>
          <w:szCs w:val="28"/>
        </w:rPr>
        <w:t>JCB Celebrates Production of One Millionth Backhoe Loader</w:t>
      </w:r>
    </w:p>
    <w:p w14:paraId="02EB378F" w14:textId="77777777" w:rsidR="00D32649" w:rsidRPr="00733628" w:rsidRDefault="00D32649" w:rsidP="00D32649">
      <w:pPr>
        <w:autoSpaceDE w:val="0"/>
        <w:autoSpaceDN w:val="0"/>
        <w:adjustRightInd w:val="0"/>
        <w:rPr>
          <w:rFonts w:ascii="Gill Sans MT" w:hAnsi="Gill Sans MT" w:cs="Calibri"/>
          <w:b/>
          <w:color w:val="000000"/>
        </w:rPr>
      </w:pPr>
    </w:p>
    <w:p w14:paraId="6A05A809" w14:textId="14465ABD" w:rsidR="00D32649" w:rsidRPr="00733628" w:rsidRDefault="0FA46999" w:rsidP="24DE446E">
      <w:pPr>
        <w:autoSpaceDE w:val="0"/>
        <w:autoSpaceDN w:val="0"/>
        <w:adjustRightInd w:val="0"/>
        <w:rPr>
          <w:rFonts w:ascii="Gill Sans MT" w:eastAsia="Gill Sans MT" w:hAnsi="Gill Sans MT" w:cs="Gill Sans MT"/>
          <w:sz w:val="22"/>
          <w:szCs w:val="22"/>
        </w:rPr>
      </w:pPr>
      <w:r w:rsidRPr="24DE446E">
        <w:rPr>
          <w:rFonts w:ascii="Gill Sans MT" w:eastAsia="Gill Sans MT" w:hAnsi="Gill Sans MT" w:cs="Gill Sans MT"/>
          <w:b/>
          <w:bCs/>
          <w:sz w:val="22"/>
          <w:szCs w:val="22"/>
          <w:lang w:val="en-US"/>
        </w:rPr>
        <w:t>LAS VEGAS</w:t>
      </w:r>
      <w:r w:rsidR="007D648D" w:rsidRPr="24DE446E">
        <w:rPr>
          <w:rFonts w:ascii="Gill Sans MT" w:eastAsia="Gill Sans MT" w:hAnsi="Gill Sans MT" w:cs="Gill Sans MT"/>
          <w:b/>
          <w:bCs/>
          <w:sz w:val="22"/>
          <w:szCs w:val="22"/>
          <w:lang w:val="en-US"/>
        </w:rPr>
        <w:t>,</w:t>
      </w:r>
      <w:r w:rsidRPr="24DE446E">
        <w:rPr>
          <w:rFonts w:ascii="Gill Sans MT" w:eastAsia="Gill Sans MT" w:hAnsi="Gill Sans MT" w:cs="Gill Sans MT"/>
          <w:b/>
          <w:bCs/>
          <w:sz w:val="22"/>
          <w:szCs w:val="22"/>
          <w:lang w:val="en-US"/>
        </w:rPr>
        <w:t xml:space="preserve"> Jan. 31, 2025</w:t>
      </w:r>
      <w:r w:rsidRPr="24DE446E">
        <w:rPr>
          <w:rFonts w:ascii="Gill Sans MT" w:eastAsia="Gill Sans MT" w:hAnsi="Gill Sans MT" w:cs="Gill Sans MT"/>
          <w:sz w:val="22"/>
          <w:szCs w:val="22"/>
          <w:lang w:val="en-US"/>
        </w:rPr>
        <w:t xml:space="preserve"> </w:t>
      </w:r>
      <w:r w:rsidRPr="24DE446E">
        <w:rPr>
          <w:rFonts w:ascii="Gill Sans MT" w:eastAsia="Gill Sans MT" w:hAnsi="Gill Sans MT" w:cs="Gill Sans MT"/>
          <w:b/>
          <w:bCs/>
          <w:sz w:val="22"/>
          <w:szCs w:val="22"/>
          <w:lang w:val="en-US"/>
        </w:rPr>
        <w:t>–</w:t>
      </w:r>
      <w:r w:rsidRPr="24DE446E">
        <w:rPr>
          <w:rFonts w:ascii="Gill Sans MT" w:eastAsia="Gill Sans MT" w:hAnsi="Gill Sans MT" w:cs="Gill Sans MT"/>
          <w:sz w:val="22"/>
          <w:szCs w:val="22"/>
          <w:lang w:val="en-US"/>
        </w:rPr>
        <w:t xml:space="preserve"> JCB, the global leader in construction equipment, is celebrating a historic milestone with the production of its one millionth backhoe loader.</w:t>
      </w:r>
    </w:p>
    <w:p w14:paraId="2EFB7AB0" w14:textId="4886DCC8" w:rsidR="00BB4AC7" w:rsidRDefault="00BB4AC7" w:rsidP="24DE446E">
      <w:pPr>
        <w:spacing w:line="360" w:lineRule="auto"/>
        <w:rPr>
          <w:rFonts w:ascii="Gill Sans MT" w:eastAsia="Gill Sans MT" w:hAnsi="Gill Sans MT" w:cs="Gill Sans MT"/>
          <w:color w:val="000000" w:themeColor="text1"/>
          <w:sz w:val="22"/>
          <w:szCs w:val="22"/>
          <w:lang w:val="en-US"/>
        </w:rPr>
      </w:pPr>
    </w:p>
    <w:p w14:paraId="3C0020F8" w14:textId="4DA1C39F" w:rsidR="00BB4AC7" w:rsidRDefault="22D2246F" w:rsidP="24DE446E">
      <w:pPr>
        <w:shd w:val="clear" w:color="auto" w:fill="FFFFFF" w:themeFill="background1"/>
        <w:spacing w:line="360" w:lineRule="auto"/>
        <w:rPr>
          <w:rFonts w:ascii="Gill Sans MT" w:eastAsia="Gill Sans MT" w:hAnsi="Gill Sans MT" w:cs="Gill Sans MT"/>
          <w:sz w:val="22"/>
          <w:szCs w:val="22"/>
          <w:lang w:val="en-US"/>
        </w:rPr>
      </w:pPr>
      <w:r w:rsidRPr="24DE446E">
        <w:rPr>
          <w:rFonts w:ascii="Gill Sans MT" w:eastAsia="Gill Sans MT" w:hAnsi="Gill Sans MT" w:cs="Gill Sans MT"/>
          <w:sz w:val="22"/>
          <w:szCs w:val="22"/>
        </w:rPr>
        <w:t>The first JCB backhoe rolled off the production line in Rocester, Staffordshire</w:t>
      </w:r>
      <w:r w:rsidR="007D648D" w:rsidRPr="24DE446E">
        <w:rPr>
          <w:rFonts w:ascii="Gill Sans MT" w:eastAsia="Gill Sans MT" w:hAnsi="Gill Sans MT" w:cs="Gill Sans MT"/>
          <w:sz w:val="22"/>
          <w:szCs w:val="22"/>
        </w:rPr>
        <w:t>,</w:t>
      </w:r>
      <w:r w:rsidRPr="24DE446E">
        <w:rPr>
          <w:rFonts w:ascii="Gill Sans MT" w:eastAsia="Gill Sans MT" w:hAnsi="Gill Sans MT" w:cs="Gill Sans MT"/>
          <w:sz w:val="22"/>
          <w:szCs w:val="22"/>
        </w:rPr>
        <w:t xml:space="preserve"> in 1953. Called the Mark One, it brought the new wonder of hydraulic power to construction equipment for the first time.</w:t>
      </w:r>
    </w:p>
    <w:p w14:paraId="7EADBD12" w14:textId="055D1E71" w:rsidR="00BB4AC7" w:rsidRDefault="00BB4AC7" w:rsidP="24DE446E">
      <w:pPr>
        <w:shd w:val="clear" w:color="auto" w:fill="FFFFFF" w:themeFill="background1"/>
        <w:spacing w:line="360" w:lineRule="auto"/>
        <w:rPr>
          <w:rFonts w:ascii="Gill Sans MT" w:eastAsia="Gill Sans MT" w:hAnsi="Gill Sans MT" w:cs="Gill Sans MT"/>
          <w:sz w:val="22"/>
          <w:szCs w:val="22"/>
        </w:rPr>
      </w:pPr>
    </w:p>
    <w:p w14:paraId="48DC4C35" w14:textId="3808630B" w:rsidR="00BB4AC7" w:rsidRDefault="22D2246F" w:rsidP="24DE446E">
      <w:pPr>
        <w:shd w:val="clear" w:color="auto" w:fill="FFFFFF" w:themeFill="background1"/>
        <w:spacing w:line="360" w:lineRule="auto"/>
        <w:rPr>
          <w:rFonts w:ascii="Gill Sans MT" w:eastAsia="Gill Sans MT" w:hAnsi="Gill Sans MT" w:cs="Gill Sans MT"/>
          <w:sz w:val="22"/>
          <w:szCs w:val="22"/>
          <w:lang w:val="en-US"/>
        </w:rPr>
      </w:pPr>
      <w:r w:rsidRPr="24DE446E">
        <w:rPr>
          <w:rFonts w:ascii="Gill Sans MT" w:eastAsia="Gill Sans MT" w:hAnsi="Gill Sans MT" w:cs="Gill Sans MT"/>
          <w:sz w:val="22"/>
          <w:szCs w:val="22"/>
        </w:rPr>
        <w:t>In the first full year of production in 1954</w:t>
      </w:r>
      <w:r w:rsidR="007D648D" w:rsidRPr="24DE446E">
        <w:rPr>
          <w:rFonts w:ascii="Gill Sans MT" w:eastAsia="Gill Sans MT" w:hAnsi="Gill Sans MT" w:cs="Gill Sans MT"/>
          <w:sz w:val="22"/>
          <w:szCs w:val="22"/>
        </w:rPr>
        <w:t>,</w:t>
      </w:r>
      <w:r w:rsidRPr="24DE446E">
        <w:rPr>
          <w:rFonts w:ascii="Gill Sans MT" w:eastAsia="Gill Sans MT" w:hAnsi="Gill Sans MT" w:cs="Gill Sans MT"/>
          <w:sz w:val="22"/>
          <w:szCs w:val="22"/>
        </w:rPr>
        <w:t xml:space="preserve"> just 35 of the machines were built</w:t>
      </w:r>
      <w:r w:rsidR="007D648D" w:rsidRPr="24DE446E">
        <w:rPr>
          <w:rFonts w:ascii="Gill Sans MT" w:eastAsia="Gill Sans MT" w:hAnsi="Gill Sans MT" w:cs="Gill Sans MT"/>
          <w:sz w:val="22"/>
          <w:szCs w:val="22"/>
        </w:rPr>
        <w:t>,</w:t>
      </w:r>
      <w:r w:rsidRPr="24DE446E">
        <w:rPr>
          <w:rFonts w:ascii="Gill Sans MT" w:eastAsia="Gill Sans MT" w:hAnsi="Gill Sans MT" w:cs="Gill Sans MT"/>
          <w:sz w:val="22"/>
          <w:szCs w:val="22"/>
        </w:rPr>
        <w:t xml:space="preserve"> and it took more than 20 years for the first 50,000 to be made. It took 59 years for the first half million JCB backhoes to be manufactured – but less than 13 years for the next half million to be produced, culminating in today’s celebrations.</w:t>
      </w:r>
    </w:p>
    <w:p w14:paraId="0FA20E52" w14:textId="4693F082" w:rsidR="00BB4AC7" w:rsidRDefault="00BB4AC7" w:rsidP="24DE446E">
      <w:pPr>
        <w:shd w:val="clear" w:color="auto" w:fill="FFFFFF" w:themeFill="background1"/>
        <w:spacing w:line="360" w:lineRule="auto"/>
        <w:rPr>
          <w:rFonts w:ascii="Gill Sans MT" w:eastAsia="Gill Sans MT" w:hAnsi="Gill Sans MT" w:cs="Gill Sans MT"/>
          <w:sz w:val="22"/>
          <w:szCs w:val="22"/>
        </w:rPr>
      </w:pPr>
    </w:p>
    <w:p w14:paraId="09A1E5C0" w14:textId="47DA55D4" w:rsidR="00BB4AC7" w:rsidRDefault="22D2246F" w:rsidP="24DE446E">
      <w:pPr>
        <w:shd w:val="clear" w:color="auto" w:fill="FFFFFF" w:themeFill="background1"/>
        <w:spacing w:line="360" w:lineRule="auto"/>
        <w:rPr>
          <w:rFonts w:ascii="Gill Sans MT" w:eastAsia="Gill Sans MT" w:hAnsi="Gill Sans MT" w:cs="Gill Sans MT"/>
          <w:sz w:val="22"/>
          <w:szCs w:val="22"/>
          <w:lang w:val="en-US"/>
        </w:rPr>
      </w:pPr>
      <w:r w:rsidRPr="24DE446E">
        <w:rPr>
          <w:rFonts w:ascii="Gill Sans MT" w:eastAsia="Gill Sans MT" w:hAnsi="Gill Sans MT" w:cs="Gill Sans MT"/>
          <w:sz w:val="22"/>
          <w:szCs w:val="22"/>
        </w:rPr>
        <w:t>JCB now manufactures backhoe loaders in the UK, India</w:t>
      </w:r>
      <w:r w:rsidR="006B1245" w:rsidRPr="24DE446E">
        <w:rPr>
          <w:rFonts w:ascii="Gill Sans MT" w:eastAsia="Gill Sans MT" w:hAnsi="Gill Sans MT" w:cs="Gill Sans MT"/>
          <w:sz w:val="22"/>
          <w:szCs w:val="22"/>
        </w:rPr>
        <w:t xml:space="preserve"> and</w:t>
      </w:r>
      <w:r w:rsidRPr="24DE446E">
        <w:rPr>
          <w:rFonts w:ascii="Gill Sans MT" w:eastAsia="Gill Sans MT" w:hAnsi="Gill Sans MT" w:cs="Gill Sans MT"/>
          <w:sz w:val="22"/>
          <w:szCs w:val="22"/>
        </w:rPr>
        <w:t xml:space="preserve"> Brazil</w:t>
      </w:r>
      <w:r w:rsidR="006B1245" w:rsidRPr="24DE446E">
        <w:rPr>
          <w:rFonts w:ascii="Gill Sans MT" w:eastAsia="Gill Sans MT" w:hAnsi="Gill Sans MT" w:cs="Gill Sans MT"/>
          <w:sz w:val="22"/>
          <w:szCs w:val="22"/>
        </w:rPr>
        <w:t>,</w:t>
      </w:r>
      <w:r w:rsidRPr="24DE446E">
        <w:rPr>
          <w:rFonts w:ascii="Gill Sans MT" w:eastAsia="Gill Sans MT" w:hAnsi="Gill Sans MT" w:cs="Gill Sans MT"/>
          <w:sz w:val="22"/>
          <w:szCs w:val="22"/>
        </w:rPr>
        <w:t xml:space="preserve"> and it remains </w:t>
      </w:r>
      <w:r w:rsidR="00585186" w:rsidRPr="24DE446E">
        <w:rPr>
          <w:rFonts w:ascii="Gill Sans MT" w:eastAsia="Gill Sans MT" w:hAnsi="Gill Sans MT" w:cs="Gill Sans MT"/>
          <w:sz w:val="22"/>
          <w:szCs w:val="22"/>
        </w:rPr>
        <w:t xml:space="preserve">one </w:t>
      </w:r>
      <w:r w:rsidRPr="24DE446E">
        <w:rPr>
          <w:rFonts w:ascii="Gill Sans MT" w:eastAsia="Gill Sans MT" w:hAnsi="Gill Sans MT" w:cs="Gill Sans MT"/>
          <w:sz w:val="22"/>
          <w:szCs w:val="22"/>
        </w:rPr>
        <w:t>of the most versatile and productive machines in the world. Despite the maturity of the versatile backhoe loader, it is still one of the biggest selling pieces of construction machinery</w:t>
      </w:r>
      <w:r w:rsidR="00585186" w:rsidRPr="24DE446E">
        <w:rPr>
          <w:rFonts w:ascii="Gill Sans MT" w:eastAsia="Gill Sans MT" w:hAnsi="Gill Sans MT" w:cs="Gill Sans MT"/>
          <w:sz w:val="22"/>
          <w:szCs w:val="22"/>
        </w:rPr>
        <w:t>,</w:t>
      </w:r>
      <w:r w:rsidRPr="24DE446E">
        <w:rPr>
          <w:rFonts w:ascii="Gill Sans MT" w:eastAsia="Gill Sans MT" w:hAnsi="Gill Sans MT" w:cs="Gill Sans MT"/>
          <w:sz w:val="22"/>
          <w:szCs w:val="22"/>
        </w:rPr>
        <w:t xml:space="preserve"> and it remains the world’s </w:t>
      </w:r>
      <w:r w:rsidR="00585186" w:rsidRPr="24DE446E">
        <w:rPr>
          <w:rFonts w:ascii="Gill Sans MT" w:eastAsia="Gill Sans MT" w:hAnsi="Gill Sans MT" w:cs="Gill Sans MT"/>
          <w:sz w:val="22"/>
          <w:szCs w:val="22"/>
        </w:rPr>
        <w:t xml:space="preserve">fourth </w:t>
      </w:r>
      <w:r w:rsidRPr="24DE446E">
        <w:rPr>
          <w:rFonts w:ascii="Gill Sans MT" w:eastAsia="Gill Sans MT" w:hAnsi="Gill Sans MT" w:cs="Gill Sans MT"/>
          <w:sz w:val="22"/>
          <w:szCs w:val="22"/>
        </w:rPr>
        <w:t>most popular machine in the construction equipment sales league table.</w:t>
      </w:r>
    </w:p>
    <w:p w14:paraId="63BA72A3" w14:textId="7D87120F" w:rsidR="00BB4AC7" w:rsidRDefault="22D2246F" w:rsidP="24DE446E">
      <w:pPr>
        <w:shd w:val="clear" w:color="auto" w:fill="FFFFFF" w:themeFill="background1"/>
        <w:spacing w:line="360" w:lineRule="auto"/>
        <w:rPr>
          <w:rFonts w:ascii="Gill Sans MT" w:eastAsia="Gill Sans MT" w:hAnsi="Gill Sans MT" w:cs="Gill Sans MT"/>
          <w:sz w:val="22"/>
          <w:szCs w:val="22"/>
          <w:lang w:val="en-US"/>
        </w:rPr>
      </w:pPr>
      <w:r w:rsidRPr="24DE446E">
        <w:rPr>
          <w:rFonts w:ascii="Gill Sans MT" w:eastAsia="Gill Sans MT" w:hAnsi="Gill Sans MT" w:cs="Gill Sans MT"/>
          <w:sz w:val="22"/>
          <w:szCs w:val="22"/>
        </w:rPr>
        <w:t xml:space="preserve"> </w:t>
      </w:r>
    </w:p>
    <w:p w14:paraId="7A773ED2" w14:textId="5CAE9C52" w:rsidR="00BB4AC7" w:rsidRDefault="22D2246F" w:rsidP="24DE446E">
      <w:pPr>
        <w:shd w:val="clear" w:color="auto" w:fill="FFFFFF" w:themeFill="background1"/>
        <w:spacing w:line="360" w:lineRule="auto"/>
        <w:rPr>
          <w:rFonts w:ascii="Gill Sans MT" w:eastAsia="Gill Sans MT" w:hAnsi="Gill Sans MT" w:cs="Gill Sans MT"/>
          <w:sz w:val="22"/>
          <w:szCs w:val="22"/>
          <w:lang w:val="en-US"/>
        </w:rPr>
      </w:pPr>
      <w:r w:rsidRPr="24DE446E">
        <w:rPr>
          <w:rFonts w:ascii="Gill Sans MT" w:eastAsia="Gill Sans MT" w:hAnsi="Gill Sans MT" w:cs="Gill Sans MT"/>
          <w:sz w:val="22"/>
          <w:szCs w:val="22"/>
        </w:rPr>
        <w:t>Hundreds of backhoe loader employees lined the road outside JCB’s World HQ, joining company Chairman Anthony Bamford to watch a cavalcade of 16 backhoes from down the ages. These spanned a 1954 Mark I through to a 2025 3CX model. Also joining in the celebrations today was retired JCB employee Ken Harrison, aged 100, who joined JCB as a welder in 1952 when only 29 people worked on the shop floor. Ken, one of the last known survivors of the production team that built the first JCB backhoes, retired 36 years later in 1988.</w:t>
      </w:r>
    </w:p>
    <w:p w14:paraId="6B6E3C4B" w14:textId="135CE170" w:rsidR="00BB4AC7" w:rsidRDefault="22D2246F" w:rsidP="24DE446E">
      <w:pPr>
        <w:shd w:val="clear" w:color="auto" w:fill="FFFFFF" w:themeFill="background1"/>
        <w:spacing w:line="360" w:lineRule="auto"/>
        <w:rPr>
          <w:rFonts w:ascii="Gill Sans MT" w:eastAsia="Gill Sans MT" w:hAnsi="Gill Sans MT" w:cs="Gill Sans MT"/>
          <w:sz w:val="22"/>
          <w:szCs w:val="22"/>
          <w:lang w:val="en-US"/>
        </w:rPr>
      </w:pPr>
      <w:r w:rsidRPr="24DE446E">
        <w:rPr>
          <w:rFonts w:ascii="Gill Sans MT" w:eastAsia="Gill Sans MT" w:hAnsi="Gill Sans MT" w:cs="Gill Sans MT"/>
          <w:sz w:val="22"/>
          <w:szCs w:val="22"/>
        </w:rPr>
        <w:t xml:space="preserve"> </w:t>
      </w:r>
    </w:p>
    <w:p w14:paraId="655C17C7" w14:textId="2C3C0504" w:rsidR="00BB4AC7" w:rsidRDefault="22D2246F" w:rsidP="24DE446E">
      <w:pPr>
        <w:shd w:val="clear" w:color="auto" w:fill="FFFFFF" w:themeFill="background1"/>
        <w:spacing w:line="360" w:lineRule="auto"/>
        <w:rPr>
          <w:rFonts w:ascii="Gill Sans MT" w:eastAsia="Gill Sans MT" w:hAnsi="Gill Sans MT" w:cs="Gill Sans MT"/>
          <w:sz w:val="22"/>
          <w:szCs w:val="22"/>
          <w:lang w:val="en-US"/>
        </w:rPr>
      </w:pPr>
      <w:r w:rsidRPr="24DE446E">
        <w:rPr>
          <w:rFonts w:ascii="Gill Sans MT" w:eastAsia="Gill Sans MT" w:hAnsi="Gill Sans MT" w:cs="Gill Sans MT"/>
          <w:sz w:val="22"/>
          <w:szCs w:val="22"/>
        </w:rPr>
        <w:t>Lord Bamford said</w:t>
      </w:r>
      <w:r w:rsidR="000923D7" w:rsidRPr="24DE446E">
        <w:rPr>
          <w:rFonts w:ascii="Gill Sans MT" w:eastAsia="Gill Sans MT" w:hAnsi="Gill Sans MT" w:cs="Gill Sans MT"/>
          <w:sz w:val="22"/>
          <w:szCs w:val="22"/>
        </w:rPr>
        <w:t>,</w:t>
      </w:r>
      <w:r w:rsidRPr="24DE446E">
        <w:rPr>
          <w:rFonts w:ascii="Gill Sans MT" w:eastAsia="Gill Sans MT" w:hAnsi="Gill Sans MT" w:cs="Gill Sans MT"/>
          <w:sz w:val="22"/>
          <w:szCs w:val="22"/>
        </w:rPr>
        <w:t xml:space="preserve"> “I am the only person in the business now who can remember the early days when we first started to make backhoes in what was a former cheese factory in Rocester. Looking back at that time, I could never have imagined that we would make one million of these diggers after such humble beginnings. Looking back is a fun thing to do</w:t>
      </w:r>
      <w:r w:rsidR="00585186" w:rsidRPr="24DE446E">
        <w:rPr>
          <w:rFonts w:ascii="Gill Sans MT" w:eastAsia="Gill Sans MT" w:hAnsi="Gill Sans MT" w:cs="Gill Sans MT"/>
          <w:sz w:val="22"/>
          <w:szCs w:val="22"/>
        </w:rPr>
        <w:t>,</w:t>
      </w:r>
      <w:r w:rsidRPr="24DE446E">
        <w:rPr>
          <w:rFonts w:ascii="Gill Sans MT" w:eastAsia="Gill Sans MT" w:hAnsi="Gill Sans MT" w:cs="Gill Sans MT"/>
          <w:sz w:val="22"/>
          <w:szCs w:val="22"/>
        </w:rPr>
        <w:t xml:space="preserve"> but it’s always been JCB’s way to look forward</w:t>
      </w:r>
      <w:r w:rsidR="000923D7" w:rsidRPr="24DE446E">
        <w:rPr>
          <w:rFonts w:ascii="Gill Sans MT" w:eastAsia="Gill Sans MT" w:hAnsi="Gill Sans MT" w:cs="Gill Sans MT"/>
          <w:sz w:val="22"/>
          <w:szCs w:val="22"/>
        </w:rPr>
        <w:t>,</w:t>
      </w:r>
      <w:r w:rsidRPr="24DE446E">
        <w:rPr>
          <w:rFonts w:ascii="Gill Sans MT" w:eastAsia="Gill Sans MT" w:hAnsi="Gill Sans MT" w:cs="Gill Sans MT"/>
          <w:sz w:val="22"/>
          <w:szCs w:val="22"/>
        </w:rPr>
        <w:t xml:space="preserve"> and I’m looking forward to the production of the next one million backhoes.”</w:t>
      </w:r>
    </w:p>
    <w:p w14:paraId="39CD0976" w14:textId="34B255A1" w:rsidR="00BB4AC7" w:rsidRDefault="00BB4AC7" w:rsidP="24DE446E">
      <w:pPr>
        <w:spacing w:line="360" w:lineRule="auto"/>
        <w:rPr>
          <w:rFonts w:ascii="Gill Sans MT" w:eastAsia="Gill Sans MT" w:hAnsi="Gill Sans MT" w:cs="Gill Sans MT"/>
          <w:color w:val="000000" w:themeColor="text1"/>
          <w:sz w:val="22"/>
          <w:szCs w:val="22"/>
          <w:lang w:val="en-US"/>
        </w:rPr>
      </w:pPr>
    </w:p>
    <w:p w14:paraId="52E03A0D" w14:textId="67C34BA3" w:rsidR="00BB4AC7" w:rsidRDefault="22D2246F" w:rsidP="24DE446E">
      <w:pPr>
        <w:shd w:val="clear" w:color="auto" w:fill="FFFFFF" w:themeFill="background1"/>
        <w:spacing w:line="360" w:lineRule="auto"/>
        <w:rPr>
          <w:rFonts w:ascii="Gill Sans MT" w:eastAsia="Gill Sans MT" w:hAnsi="Gill Sans MT" w:cs="Gill Sans MT"/>
          <w:sz w:val="22"/>
          <w:szCs w:val="22"/>
          <w:lang w:val="en-US"/>
        </w:rPr>
      </w:pPr>
      <w:r w:rsidRPr="24DE446E">
        <w:rPr>
          <w:rFonts w:ascii="Gill Sans MT" w:eastAsia="Gill Sans MT" w:hAnsi="Gill Sans MT" w:cs="Gill Sans MT"/>
          <w:sz w:val="22"/>
          <w:szCs w:val="22"/>
        </w:rPr>
        <w:t>The one millionth JCB backhoe to be produced was a 4CX model, which has been decorated in graffiti art by London-based artist and illustrator Dave Smith and presented to Lord Bamford at today’s celebrations.</w:t>
      </w:r>
    </w:p>
    <w:p w14:paraId="00FB9649" w14:textId="30C1EA35" w:rsidR="00BB4AC7" w:rsidRDefault="00BB4AC7" w:rsidP="24DE446E">
      <w:pPr>
        <w:spacing w:line="360" w:lineRule="auto"/>
        <w:rPr>
          <w:rFonts w:ascii="Gill Sans MT" w:eastAsia="Gill Sans MT" w:hAnsi="Gill Sans MT" w:cs="Gill Sans MT"/>
          <w:color w:val="000000" w:themeColor="text1"/>
          <w:sz w:val="22"/>
          <w:szCs w:val="22"/>
          <w:lang w:val="en-US"/>
        </w:rPr>
      </w:pPr>
    </w:p>
    <w:p w14:paraId="73CD53DF" w14:textId="56EF82CD" w:rsidR="00BB4AC7" w:rsidRDefault="3D1FD6F6" w:rsidP="24DE446E">
      <w:pPr>
        <w:spacing w:line="360" w:lineRule="auto"/>
        <w:rPr>
          <w:rFonts w:ascii="Gill Sans MT" w:eastAsia="Gill Sans MT" w:hAnsi="Gill Sans MT" w:cs="Gill Sans MT"/>
          <w:color w:val="000000" w:themeColor="text1"/>
          <w:sz w:val="22"/>
          <w:szCs w:val="22"/>
          <w:lang w:val="en-US"/>
        </w:rPr>
      </w:pPr>
      <w:r w:rsidRPr="24DE446E">
        <w:rPr>
          <w:rFonts w:ascii="Gill Sans MT" w:eastAsia="Gill Sans MT" w:hAnsi="Gill Sans MT" w:cs="Gill Sans MT"/>
          <w:b/>
          <w:bCs/>
          <w:sz w:val="22"/>
          <w:szCs w:val="22"/>
          <w:lang w:val="en-US"/>
        </w:rPr>
        <w:t>A New Era of Operator Efficiency</w:t>
      </w:r>
    </w:p>
    <w:p w14:paraId="2BB78B26" w14:textId="27FDEA43" w:rsidR="00BB4AC7" w:rsidRDefault="3D1FD6F6" w:rsidP="24DE446E">
      <w:pPr>
        <w:spacing w:line="259" w:lineRule="auto"/>
        <w:rPr>
          <w:rFonts w:ascii="Gill Sans MT" w:eastAsia="Gill Sans MT" w:hAnsi="Gill Sans MT" w:cs="Gill Sans MT"/>
          <w:sz w:val="22"/>
          <w:szCs w:val="22"/>
          <w:lang w:val="en-US"/>
        </w:rPr>
      </w:pPr>
      <w:r w:rsidRPr="24DE446E">
        <w:rPr>
          <w:rFonts w:ascii="Gill Sans MT" w:eastAsia="Gill Sans MT" w:hAnsi="Gill Sans MT" w:cs="Gill Sans MT"/>
          <w:sz w:val="22"/>
          <w:szCs w:val="22"/>
          <w:lang w:val="en-US"/>
        </w:rPr>
        <w:t>North American audiences were able to share in this production milestone during the ARA Show</w:t>
      </w:r>
      <w:r w:rsidR="2DDFED83" w:rsidRPr="24DE446E">
        <w:rPr>
          <w:rFonts w:ascii="Gill Sans MT" w:eastAsia="Gill Sans MT" w:hAnsi="Gill Sans MT" w:cs="Gill Sans MT"/>
          <w:sz w:val="22"/>
          <w:szCs w:val="22"/>
          <w:lang w:val="en-US"/>
        </w:rPr>
        <w:t xml:space="preserve"> in Las Vegas. JCB </w:t>
      </w:r>
      <w:r w:rsidR="2F297D71" w:rsidRPr="24DE446E">
        <w:rPr>
          <w:rFonts w:ascii="Gill Sans MT" w:eastAsia="Gill Sans MT" w:hAnsi="Gill Sans MT" w:cs="Gill Sans MT"/>
          <w:sz w:val="22"/>
          <w:szCs w:val="22"/>
          <w:lang w:val="en-US"/>
        </w:rPr>
        <w:t>display</w:t>
      </w:r>
      <w:r w:rsidR="2DDFED83" w:rsidRPr="24DE446E">
        <w:rPr>
          <w:rFonts w:ascii="Gill Sans MT" w:eastAsia="Gill Sans MT" w:hAnsi="Gill Sans MT" w:cs="Gill Sans MT"/>
          <w:sz w:val="22"/>
          <w:szCs w:val="22"/>
          <w:lang w:val="en-US"/>
        </w:rPr>
        <w:t xml:space="preserve">ed a </w:t>
      </w:r>
      <w:r w:rsidR="58CACF36" w:rsidRPr="24DE446E">
        <w:rPr>
          <w:rFonts w:ascii="Gill Sans MT" w:eastAsia="Gill Sans MT" w:hAnsi="Gill Sans MT" w:cs="Gill Sans MT"/>
          <w:sz w:val="22"/>
          <w:szCs w:val="22"/>
          <w:lang w:val="en-US"/>
        </w:rPr>
        <w:t xml:space="preserve">new 3CX Pro model with </w:t>
      </w:r>
      <w:proofErr w:type="gramStart"/>
      <w:r w:rsidR="58CACF36" w:rsidRPr="24DE446E">
        <w:rPr>
          <w:rFonts w:ascii="Gill Sans MT" w:eastAsia="Gill Sans MT" w:hAnsi="Gill Sans MT" w:cs="Gill Sans MT"/>
          <w:sz w:val="22"/>
          <w:szCs w:val="22"/>
          <w:lang w:val="en-US"/>
        </w:rPr>
        <w:t>special</w:t>
      </w:r>
      <w:proofErr w:type="gramEnd"/>
      <w:r w:rsidR="58CACF36" w:rsidRPr="24DE446E">
        <w:rPr>
          <w:rFonts w:ascii="Gill Sans MT" w:eastAsia="Gill Sans MT" w:hAnsi="Gill Sans MT" w:cs="Gill Sans MT"/>
          <w:sz w:val="22"/>
          <w:szCs w:val="22"/>
          <w:lang w:val="en-US"/>
        </w:rPr>
        <w:t xml:space="preserve"> One Millionth livery in</w:t>
      </w:r>
      <w:r w:rsidR="11D9D42A" w:rsidRPr="24DE446E">
        <w:rPr>
          <w:rFonts w:ascii="Gill Sans MT" w:eastAsia="Gill Sans MT" w:hAnsi="Gill Sans MT" w:cs="Gill Sans MT"/>
          <w:sz w:val="22"/>
          <w:szCs w:val="22"/>
          <w:lang w:val="en-US"/>
        </w:rPr>
        <w:t xml:space="preserve"> booth 3931, highlig</w:t>
      </w:r>
      <w:r w:rsidR="7589E7CE" w:rsidRPr="24DE446E">
        <w:rPr>
          <w:rFonts w:ascii="Gill Sans MT" w:eastAsia="Gill Sans MT" w:hAnsi="Gill Sans MT" w:cs="Gill Sans MT"/>
          <w:sz w:val="22"/>
          <w:szCs w:val="22"/>
          <w:lang w:val="en-US"/>
        </w:rPr>
        <w:t>hting updates to the backhoe line</w:t>
      </w:r>
      <w:r w:rsidR="7A5AA7C2" w:rsidRPr="24DE446E">
        <w:rPr>
          <w:rFonts w:ascii="Gill Sans MT" w:eastAsia="Gill Sans MT" w:hAnsi="Gill Sans MT" w:cs="Gill Sans MT"/>
          <w:sz w:val="22"/>
          <w:szCs w:val="22"/>
          <w:lang w:val="en-US"/>
        </w:rPr>
        <w:t xml:space="preserve"> including</w:t>
      </w:r>
      <w:r w:rsidRPr="24DE446E">
        <w:rPr>
          <w:rFonts w:ascii="Gill Sans MT" w:eastAsia="Gill Sans MT" w:hAnsi="Gill Sans MT" w:cs="Gill Sans MT"/>
          <w:sz w:val="22"/>
          <w:szCs w:val="22"/>
          <w:lang w:val="en-US"/>
        </w:rPr>
        <w:t>:</w:t>
      </w:r>
    </w:p>
    <w:p w14:paraId="5E9CA04A" w14:textId="72464171" w:rsidR="00BB4AC7" w:rsidRDefault="00BB4AC7" w:rsidP="24DE446E">
      <w:pPr>
        <w:spacing w:line="360" w:lineRule="auto"/>
        <w:rPr>
          <w:rFonts w:ascii="Gill Sans MT" w:eastAsia="Gill Sans MT" w:hAnsi="Gill Sans MT" w:cs="Gill Sans MT"/>
          <w:color w:val="000000" w:themeColor="text1"/>
          <w:sz w:val="22"/>
          <w:szCs w:val="22"/>
          <w:lang w:val="en-US"/>
        </w:rPr>
      </w:pPr>
    </w:p>
    <w:p w14:paraId="40E6B9BC" w14:textId="7258F4C5" w:rsidR="00BB4AC7" w:rsidRDefault="3D1FD6F6" w:rsidP="24DE446E">
      <w:pPr>
        <w:pStyle w:val="ListParagraph"/>
        <w:numPr>
          <w:ilvl w:val="0"/>
          <w:numId w:val="1"/>
        </w:numPr>
        <w:spacing w:line="360" w:lineRule="auto"/>
        <w:rPr>
          <w:rFonts w:ascii="Gill Sans MT" w:eastAsia="Gill Sans MT" w:hAnsi="Gill Sans MT" w:cs="Gill Sans MT"/>
          <w:color w:val="000000" w:themeColor="text1"/>
          <w:sz w:val="22"/>
          <w:szCs w:val="22"/>
          <w:lang w:val="en-US"/>
        </w:rPr>
      </w:pPr>
      <w:r w:rsidRPr="24DE446E">
        <w:rPr>
          <w:rFonts w:ascii="Gill Sans MT" w:eastAsia="Gill Sans MT" w:hAnsi="Gill Sans MT" w:cs="Gill Sans MT"/>
          <w:b/>
          <w:bCs/>
          <w:sz w:val="22"/>
          <w:szCs w:val="22"/>
          <w:lang w:val="en-US"/>
        </w:rPr>
        <w:t>Enhanced Roading Capabilities:</w:t>
      </w:r>
      <w:r w:rsidRPr="24DE446E">
        <w:rPr>
          <w:rFonts w:ascii="Gill Sans MT" w:eastAsia="Gill Sans MT" w:hAnsi="Gill Sans MT" w:cs="Gill Sans MT"/>
          <w:sz w:val="22"/>
          <w:szCs w:val="22"/>
          <w:lang w:val="en-US"/>
        </w:rPr>
        <w:t xml:space="preserve"> With a six-speed auto-shift transmission and a top speed of almost 30 mph, these machines deliver improved fuel efficiency and reduced travel time, crucial for utility repairs and emergency responses.</w:t>
      </w:r>
    </w:p>
    <w:p w14:paraId="35CEDB0F" w14:textId="0918E0AE" w:rsidR="00BB4AC7" w:rsidRDefault="3D1FD6F6" w:rsidP="24DE446E">
      <w:pPr>
        <w:pStyle w:val="ListParagraph"/>
        <w:numPr>
          <w:ilvl w:val="0"/>
          <w:numId w:val="1"/>
        </w:numPr>
        <w:spacing w:line="360" w:lineRule="auto"/>
        <w:rPr>
          <w:rFonts w:ascii="Gill Sans MT" w:eastAsia="Gill Sans MT" w:hAnsi="Gill Sans MT" w:cs="Gill Sans MT"/>
          <w:color w:val="000000" w:themeColor="text1"/>
          <w:sz w:val="22"/>
          <w:szCs w:val="22"/>
          <w:lang w:val="en-US"/>
        </w:rPr>
      </w:pPr>
      <w:r w:rsidRPr="24DE446E">
        <w:rPr>
          <w:rFonts w:ascii="Gill Sans MT" w:eastAsia="Gill Sans MT" w:hAnsi="Gill Sans MT" w:cs="Gill Sans MT"/>
          <w:b/>
          <w:bCs/>
          <w:sz w:val="22"/>
          <w:szCs w:val="22"/>
          <w:lang w:val="en-US"/>
        </w:rPr>
        <w:t>Updated Excavator End Design:</w:t>
      </w:r>
      <w:r w:rsidRPr="24DE446E">
        <w:rPr>
          <w:rFonts w:ascii="Gill Sans MT" w:eastAsia="Gill Sans MT" w:hAnsi="Gill Sans MT" w:cs="Gill Sans MT"/>
          <w:sz w:val="22"/>
          <w:szCs w:val="22"/>
          <w:lang w:val="en-US"/>
        </w:rPr>
        <w:t xml:space="preserve"> Featuring a new outer box dipper, this design offers superior weight distribution, making it the optimal solution for thumb mounting. Operators benefit from improved stability and higher lift capacity when handling heavy materials at full reach, ensuring exceptional performance for tasks like material handling and demolition.</w:t>
      </w:r>
    </w:p>
    <w:p w14:paraId="4F4A9498" w14:textId="5B5A2EC0" w:rsidR="00BB4AC7" w:rsidRDefault="3D1FD6F6" w:rsidP="24DE446E">
      <w:pPr>
        <w:pStyle w:val="ListParagraph"/>
        <w:numPr>
          <w:ilvl w:val="0"/>
          <w:numId w:val="1"/>
        </w:numPr>
        <w:spacing w:line="360" w:lineRule="auto"/>
        <w:rPr>
          <w:rFonts w:ascii="Gill Sans MT" w:eastAsia="Gill Sans MT" w:hAnsi="Gill Sans MT" w:cs="Gill Sans MT"/>
          <w:color w:val="000000" w:themeColor="text1"/>
          <w:sz w:val="22"/>
          <w:szCs w:val="22"/>
          <w:lang w:val="en-US"/>
        </w:rPr>
      </w:pPr>
      <w:r w:rsidRPr="24DE446E">
        <w:rPr>
          <w:rFonts w:ascii="Gill Sans MT" w:eastAsia="Gill Sans MT" w:hAnsi="Gill Sans MT" w:cs="Gill Sans MT"/>
          <w:b/>
          <w:bCs/>
          <w:sz w:val="22"/>
          <w:szCs w:val="22"/>
          <w:lang w:val="en-US"/>
        </w:rPr>
        <w:t>Upgraded Cab:</w:t>
      </w:r>
      <w:r w:rsidRPr="24DE446E">
        <w:rPr>
          <w:rFonts w:ascii="Gill Sans MT" w:eastAsia="Gill Sans MT" w:hAnsi="Gill Sans MT" w:cs="Gill Sans MT"/>
          <w:sz w:val="22"/>
          <w:szCs w:val="22"/>
          <w:lang w:val="en-US"/>
        </w:rPr>
        <w:t xml:space="preserve"> The redesigned cab features a 7-inch display, Bluetooth connectivity, ergonomic joystick controls and improved visibility through larger mirrors and LED work lights. This ensures that operators stay comfortable and focused throughout their shifts.</w:t>
      </w:r>
    </w:p>
    <w:p w14:paraId="6ADD0219" w14:textId="22A1A33D" w:rsidR="00BB4AC7" w:rsidRDefault="00BB4AC7" w:rsidP="24DE446E">
      <w:pPr>
        <w:spacing w:line="360" w:lineRule="auto"/>
        <w:rPr>
          <w:rFonts w:ascii="Gill Sans MT" w:eastAsia="Gill Sans MT" w:hAnsi="Gill Sans MT" w:cs="Gill Sans MT"/>
          <w:color w:val="000000" w:themeColor="text1"/>
          <w:sz w:val="22"/>
          <w:szCs w:val="22"/>
          <w:lang w:val="en-US"/>
        </w:rPr>
      </w:pPr>
    </w:p>
    <w:p w14:paraId="5A18818F" w14:textId="3C898F2C" w:rsidR="00BB4AC7" w:rsidRDefault="3D1FD6F6" w:rsidP="24DE446E">
      <w:pPr>
        <w:spacing w:line="360" w:lineRule="auto"/>
        <w:rPr>
          <w:rFonts w:ascii="Gill Sans MT" w:eastAsia="Gill Sans MT" w:hAnsi="Gill Sans MT" w:cs="Gill Sans MT"/>
          <w:color w:val="000000" w:themeColor="text1"/>
          <w:sz w:val="22"/>
          <w:szCs w:val="22"/>
        </w:rPr>
      </w:pPr>
      <w:r w:rsidRPr="24DE446E">
        <w:rPr>
          <w:rFonts w:ascii="Gill Sans MT" w:eastAsia="Gill Sans MT" w:hAnsi="Gill Sans MT" w:cs="Gill Sans MT"/>
          <w:sz w:val="22"/>
          <w:szCs w:val="22"/>
        </w:rPr>
        <w:t>These updates enhance JCB’s already legendary versatility and industry-leading loader end performance</w:t>
      </w:r>
      <w:r w:rsidR="75A5F563" w:rsidRPr="24DE446E">
        <w:rPr>
          <w:rFonts w:ascii="Gill Sans MT" w:eastAsia="Gill Sans MT" w:hAnsi="Gill Sans MT" w:cs="Gill Sans MT"/>
          <w:sz w:val="22"/>
          <w:szCs w:val="22"/>
        </w:rPr>
        <w:t>.</w:t>
      </w:r>
      <w:r w:rsidRPr="24DE446E">
        <w:rPr>
          <w:rFonts w:ascii="Gill Sans MT" w:eastAsia="Gill Sans MT" w:hAnsi="Gill Sans MT" w:cs="Gill Sans MT"/>
          <w:sz w:val="22"/>
          <w:szCs w:val="22"/>
        </w:rPr>
        <w:t xml:space="preserve">  </w:t>
      </w:r>
    </w:p>
    <w:p w14:paraId="5FA46632" w14:textId="79721A35" w:rsidR="00BB4AC7" w:rsidRDefault="00BB4AC7" w:rsidP="11490D53">
      <w:pPr>
        <w:spacing w:line="360" w:lineRule="auto"/>
        <w:rPr>
          <w:rFonts w:ascii="Gill Sans MT" w:eastAsia="Gill Sans MT" w:hAnsi="Gill Sans MT" w:cs="Gill Sans MT"/>
          <w:color w:val="000000" w:themeColor="text1"/>
          <w:sz w:val="22"/>
          <w:szCs w:val="22"/>
          <w:lang w:val="en-US"/>
        </w:rPr>
      </w:pPr>
    </w:p>
    <w:p w14:paraId="04D6F594" w14:textId="108EC21E" w:rsidR="1EEDF955" w:rsidRDefault="1EEDF955" w:rsidP="24DE446E">
      <w:pPr>
        <w:spacing w:line="360" w:lineRule="auto"/>
        <w:jc w:val="center"/>
        <w:rPr>
          <w:rFonts w:ascii="Gill Sans MT" w:eastAsia="Gill Sans MT" w:hAnsi="Gill Sans MT" w:cs="Gill Sans MT"/>
          <w:color w:val="000000" w:themeColor="text1"/>
          <w:sz w:val="22"/>
          <w:szCs w:val="22"/>
          <w:lang w:val="en-US"/>
        </w:rPr>
      </w:pPr>
      <w:r w:rsidRPr="24DE446E">
        <w:rPr>
          <w:rFonts w:ascii="Gill Sans MT" w:eastAsia="Gill Sans MT" w:hAnsi="Gill Sans MT" w:cs="Gill Sans MT"/>
          <w:color w:val="000000" w:themeColor="text1"/>
          <w:sz w:val="22"/>
          <w:szCs w:val="22"/>
          <w:lang w:val="en-US"/>
        </w:rPr>
        <w:t>###</w:t>
      </w:r>
    </w:p>
    <w:p w14:paraId="5A39BBE3" w14:textId="0038A303" w:rsidR="00BB4AC7" w:rsidRDefault="00BB4AC7" w:rsidP="11490D53">
      <w:pPr>
        <w:spacing w:line="360" w:lineRule="auto"/>
        <w:rPr>
          <w:rFonts w:ascii="Gill Sans MT" w:eastAsia="Gill Sans MT" w:hAnsi="Gill Sans MT" w:cs="Gill Sans MT"/>
          <w:color w:val="000000" w:themeColor="text1"/>
          <w:sz w:val="22"/>
          <w:szCs w:val="22"/>
          <w:lang w:val="en-US"/>
        </w:rPr>
      </w:pPr>
    </w:p>
    <w:p w14:paraId="60C4C161" w14:textId="6B08F7AB" w:rsidR="4CEF6862" w:rsidRDefault="4CEF6862" w:rsidP="6AA2B483">
      <w:pPr>
        <w:spacing w:line="360" w:lineRule="auto"/>
        <w:outlineLvl w:val="0"/>
        <w:rPr>
          <w:rFonts w:ascii="Gill Sans MT" w:hAnsi="Gill Sans MT" w:cs="Calibri"/>
          <w:b/>
          <w:bCs/>
          <w:sz w:val="22"/>
          <w:szCs w:val="22"/>
        </w:rPr>
      </w:pPr>
      <w:r w:rsidRPr="6AA2B483">
        <w:rPr>
          <w:rFonts w:ascii="Gill Sans MT" w:hAnsi="Gill Sans MT" w:cs="Calibri"/>
          <w:b/>
          <w:bCs/>
          <w:sz w:val="22"/>
          <w:szCs w:val="22"/>
        </w:rPr>
        <w:t xml:space="preserve">SOCIAL MEDIA: </w:t>
      </w:r>
    </w:p>
    <w:p w14:paraId="50908E9B" w14:textId="5CD8A536" w:rsidR="4CEF6862" w:rsidRDefault="4CEF6862" w:rsidP="6AA2B483">
      <w:pPr>
        <w:shd w:val="clear" w:color="auto" w:fill="FFFFFF" w:themeFill="background1"/>
      </w:pPr>
      <w:r w:rsidRPr="24DE446E">
        <w:rPr>
          <w:rFonts w:ascii="Gill Sans MT" w:hAnsi="Gill Sans MT" w:cs="Calibri"/>
          <w:sz w:val="22"/>
          <w:szCs w:val="22"/>
          <w:lang w:val="en-US"/>
        </w:rPr>
        <w:t xml:space="preserve">YouTube </w:t>
      </w:r>
      <w:r w:rsidR="000923D7" w:rsidRPr="24DE446E">
        <w:rPr>
          <w:rFonts w:ascii="Gill Sans MT" w:hAnsi="Gill Sans MT" w:cs="Calibri"/>
          <w:sz w:val="22"/>
          <w:szCs w:val="22"/>
          <w:lang w:val="en-US"/>
        </w:rPr>
        <w:t>–</w:t>
      </w:r>
      <w:r w:rsidRPr="24DE446E">
        <w:rPr>
          <w:rFonts w:ascii="Gill Sans MT" w:hAnsi="Gill Sans MT" w:cs="Calibri"/>
          <w:sz w:val="22"/>
          <w:szCs w:val="22"/>
          <w:lang w:val="en-US"/>
        </w:rPr>
        <w:t xml:space="preserve"> @JCBNorthAmerica</w:t>
      </w:r>
      <w:r w:rsidRPr="24DE446E">
        <w:rPr>
          <w:rFonts w:ascii="Calibri" w:eastAsia="Calibri" w:hAnsi="Calibri" w:cs="Calibri"/>
          <w:color w:val="242424"/>
          <w:sz w:val="22"/>
          <w:szCs w:val="22"/>
          <w:lang w:val="en-US"/>
        </w:rPr>
        <w:t xml:space="preserve"> </w:t>
      </w:r>
      <w:hyperlink r:id="rId11">
        <w:r w:rsidRPr="24DE446E">
          <w:rPr>
            <w:rStyle w:val="Hyperlink"/>
            <w:rFonts w:ascii="Calibri" w:eastAsia="Calibri" w:hAnsi="Calibri" w:cs="Calibri"/>
            <w:color w:val="0563C1"/>
            <w:sz w:val="22"/>
            <w:szCs w:val="22"/>
            <w:lang w:val="en-US"/>
          </w:rPr>
          <w:t>https://www.youtube.com/@JCBNorthAmerica</w:t>
        </w:r>
      </w:hyperlink>
    </w:p>
    <w:p w14:paraId="1D19658C" w14:textId="5E8E5464" w:rsidR="4CEF6862" w:rsidRDefault="4CEF6862" w:rsidP="6AA2B483">
      <w:pPr>
        <w:shd w:val="clear" w:color="auto" w:fill="FFFFFF" w:themeFill="background1"/>
      </w:pPr>
      <w:r w:rsidRPr="6AA2B483">
        <w:rPr>
          <w:rFonts w:ascii="Gill Sans MT" w:hAnsi="Gill Sans MT" w:cs="Calibri"/>
          <w:sz w:val="22"/>
          <w:szCs w:val="22"/>
          <w:lang w:val="en-US"/>
        </w:rPr>
        <w:t>Facebook CE – JCBNA</w:t>
      </w:r>
      <w:r w:rsidRPr="6AA2B483">
        <w:rPr>
          <w:rFonts w:ascii="Calibri" w:eastAsia="Calibri" w:hAnsi="Calibri" w:cs="Calibri"/>
          <w:color w:val="242424"/>
          <w:sz w:val="22"/>
          <w:szCs w:val="22"/>
          <w:lang w:val="en-US"/>
        </w:rPr>
        <w:t xml:space="preserve"> </w:t>
      </w:r>
      <w:hyperlink r:id="rId12">
        <w:r w:rsidRPr="6AA2B483">
          <w:rPr>
            <w:rStyle w:val="Hyperlink"/>
            <w:rFonts w:ascii="Calibri" w:eastAsia="Calibri" w:hAnsi="Calibri" w:cs="Calibri"/>
            <w:color w:val="0563C1"/>
            <w:sz w:val="22"/>
            <w:szCs w:val="22"/>
            <w:lang w:val="en-US"/>
          </w:rPr>
          <w:t>https://www.facebook.com/jcbna/</w:t>
        </w:r>
      </w:hyperlink>
    </w:p>
    <w:p w14:paraId="4A2C83DD" w14:textId="1B1EEE9A" w:rsidR="4CEF6862" w:rsidRDefault="4CEF6862" w:rsidP="6AA2B483">
      <w:pPr>
        <w:shd w:val="clear" w:color="auto" w:fill="FFFFFF" w:themeFill="background1"/>
      </w:pPr>
      <w:r w:rsidRPr="6AA2B483">
        <w:rPr>
          <w:rFonts w:ascii="Gill Sans MT" w:hAnsi="Gill Sans MT" w:cs="Calibri"/>
          <w:sz w:val="22"/>
          <w:szCs w:val="22"/>
          <w:lang w:val="en-US"/>
        </w:rPr>
        <w:t>Facebook AG – JCBAGNA</w:t>
      </w:r>
      <w:r w:rsidRPr="6AA2B483">
        <w:rPr>
          <w:rFonts w:ascii="Calibri" w:eastAsia="Calibri" w:hAnsi="Calibri" w:cs="Calibri"/>
          <w:color w:val="242424"/>
          <w:sz w:val="22"/>
          <w:szCs w:val="22"/>
          <w:lang w:val="en-US"/>
        </w:rPr>
        <w:t xml:space="preserve"> </w:t>
      </w:r>
      <w:hyperlink r:id="rId13">
        <w:r w:rsidRPr="6AA2B483">
          <w:rPr>
            <w:rStyle w:val="Hyperlink"/>
            <w:rFonts w:ascii="Calibri" w:eastAsia="Calibri" w:hAnsi="Calibri" w:cs="Calibri"/>
            <w:color w:val="0563C1"/>
            <w:sz w:val="22"/>
            <w:szCs w:val="22"/>
            <w:lang w:val="en-US"/>
          </w:rPr>
          <w:t>https://www.facebook.com/jcbagna/</w:t>
        </w:r>
      </w:hyperlink>
    </w:p>
    <w:p w14:paraId="1D98EC51" w14:textId="2C1B53DB" w:rsidR="4CEF6862" w:rsidRDefault="4CEF6862" w:rsidP="6AA2B483">
      <w:pPr>
        <w:shd w:val="clear" w:color="auto" w:fill="FFFFFF" w:themeFill="background1"/>
      </w:pPr>
      <w:r w:rsidRPr="6AA2B483">
        <w:rPr>
          <w:rFonts w:ascii="Gill Sans MT" w:hAnsi="Gill Sans MT" w:cs="Calibri"/>
          <w:sz w:val="22"/>
          <w:szCs w:val="22"/>
          <w:lang w:val="en-US"/>
        </w:rPr>
        <w:t>Instagram – JCBNA</w:t>
      </w:r>
      <w:r w:rsidRPr="6AA2B483">
        <w:rPr>
          <w:rFonts w:ascii="Calibri" w:eastAsia="Calibri" w:hAnsi="Calibri" w:cs="Calibri"/>
          <w:color w:val="242424"/>
          <w:sz w:val="22"/>
          <w:szCs w:val="22"/>
          <w:lang w:val="en-US"/>
        </w:rPr>
        <w:t xml:space="preserve"> </w:t>
      </w:r>
      <w:hyperlink r:id="rId14">
        <w:r w:rsidRPr="6AA2B483">
          <w:rPr>
            <w:rStyle w:val="Hyperlink"/>
            <w:rFonts w:ascii="Calibri" w:eastAsia="Calibri" w:hAnsi="Calibri" w:cs="Calibri"/>
            <w:color w:val="0563C1"/>
            <w:sz w:val="22"/>
            <w:szCs w:val="22"/>
            <w:lang w:val="en-US"/>
          </w:rPr>
          <w:t>https://www.instagram.com/jcbna</w:t>
        </w:r>
      </w:hyperlink>
    </w:p>
    <w:p w14:paraId="4C5923B8" w14:textId="383B2AF1" w:rsidR="4CEF6862" w:rsidRDefault="4CEF6862" w:rsidP="6AA2B483">
      <w:pPr>
        <w:shd w:val="clear" w:color="auto" w:fill="FFFFFF" w:themeFill="background1"/>
      </w:pPr>
      <w:r w:rsidRPr="24DE446E">
        <w:rPr>
          <w:rFonts w:ascii="Gill Sans MT" w:hAnsi="Gill Sans MT" w:cs="Calibri"/>
          <w:sz w:val="22"/>
          <w:szCs w:val="22"/>
          <w:lang w:val="en-US"/>
        </w:rPr>
        <w:t xml:space="preserve">X </w:t>
      </w:r>
      <w:r w:rsidR="000923D7" w:rsidRPr="24DE446E">
        <w:rPr>
          <w:rFonts w:ascii="Gill Sans MT" w:hAnsi="Gill Sans MT" w:cs="Calibri"/>
          <w:sz w:val="22"/>
          <w:szCs w:val="22"/>
          <w:lang w:val="en-US"/>
        </w:rPr>
        <w:t>–</w:t>
      </w:r>
      <w:r w:rsidRPr="24DE446E">
        <w:rPr>
          <w:rFonts w:ascii="Gill Sans MT" w:hAnsi="Gill Sans MT" w:cs="Calibri"/>
          <w:sz w:val="22"/>
          <w:szCs w:val="22"/>
          <w:lang w:val="en-US"/>
        </w:rPr>
        <w:t xml:space="preserve"> @JCBna</w:t>
      </w:r>
      <w:r w:rsidRPr="24DE446E">
        <w:rPr>
          <w:rFonts w:ascii="Calibri" w:eastAsia="Calibri" w:hAnsi="Calibri" w:cs="Calibri"/>
          <w:color w:val="242424"/>
          <w:sz w:val="22"/>
          <w:szCs w:val="22"/>
          <w:lang w:val="en-US"/>
        </w:rPr>
        <w:t xml:space="preserve"> </w:t>
      </w:r>
      <w:hyperlink r:id="rId15">
        <w:r w:rsidRPr="24DE446E">
          <w:rPr>
            <w:rStyle w:val="Hyperlink"/>
            <w:rFonts w:ascii="Calibri" w:eastAsia="Calibri" w:hAnsi="Calibri" w:cs="Calibri"/>
            <w:color w:val="0563C1"/>
            <w:sz w:val="22"/>
            <w:szCs w:val="22"/>
            <w:lang w:val="en-US"/>
          </w:rPr>
          <w:t>https://x.com/JCBna</w:t>
        </w:r>
      </w:hyperlink>
    </w:p>
    <w:p w14:paraId="29B17F39" w14:textId="6EE11084" w:rsidR="4CEF6862" w:rsidRDefault="4CEF6862" w:rsidP="6AA2B483">
      <w:pPr>
        <w:shd w:val="clear" w:color="auto" w:fill="FFFFFF" w:themeFill="background1"/>
      </w:pPr>
      <w:r w:rsidRPr="6AA2B483">
        <w:rPr>
          <w:rFonts w:ascii="Gill Sans MT" w:hAnsi="Gill Sans MT" w:cs="Calibri"/>
          <w:sz w:val="22"/>
          <w:szCs w:val="22"/>
          <w:lang w:val="en-US"/>
        </w:rPr>
        <w:t>LinkedIn – JCB North America</w:t>
      </w:r>
      <w:r w:rsidRPr="6AA2B483">
        <w:rPr>
          <w:rFonts w:ascii="Calibri" w:eastAsia="Calibri" w:hAnsi="Calibri" w:cs="Calibri"/>
          <w:color w:val="242424"/>
          <w:sz w:val="22"/>
          <w:szCs w:val="22"/>
          <w:lang w:val="en-US"/>
        </w:rPr>
        <w:t xml:space="preserve"> </w:t>
      </w:r>
      <w:hyperlink r:id="rId16">
        <w:r w:rsidRPr="6AA2B483">
          <w:rPr>
            <w:rStyle w:val="Hyperlink"/>
            <w:rFonts w:ascii="Calibri" w:eastAsia="Calibri" w:hAnsi="Calibri" w:cs="Calibri"/>
            <w:color w:val="0563C1"/>
            <w:sz w:val="22"/>
            <w:szCs w:val="22"/>
            <w:lang w:val="en-US"/>
          </w:rPr>
          <w:t>https://www.linkedin.com/company/jcb-north-america</w:t>
        </w:r>
      </w:hyperlink>
    </w:p>
    <w:p w14:paraId="56A8A31E" w14:textId="6AD3DBFF" w:rsidR="4CEF6862" w:rsidRDefault="4CEF6862" w:rsidP="6AA2B483">
      <w:pPr>
        <w:shd w:val="clear" w:color="auto" w:fill="FFFFFF" w:themeFill="background1"/>
      </w:pPr>
      <w:r w:rsidRPr="24DE446E">
        <w:rPr>
          <w:rFonts w:ascii="Gill Sans MT" w:hAnsi="Gill Sans MT" w:cs="Calibri"/>
          <w:sz w:val="22"/>
          <w:szCs w:val="22"/>
          <w:lang w:val="en-US"/>
        </w:rPr>
        <w:t xml:space="preserve">TikTok </w:t>
      </w:r>
      <w:r w:rsidR="000923D7" w:rsidRPr="24DE446E">
        <w:rPr>
          <w:rFonts w:ascii="Gill Sans MT" w:hAnsi="Gill Sans MT" w:cs="Calibri"/>
          <w:sz w:val="22"/>
          <w:szCs w:val="22"/>
          <w:lang w:val="en-US"/>
        </w:rPr>
        <w:t>–</w:t>
      </w:r>
      <w:r w:rsidRPr="24DE446E">
        <w:rPr>
          <w:rFonts w:ascii="Gill Sans MT" w:hAnsi="Gill Sans MT" w:cs="Calibri"/>
          <w:sz w:val="22"/>
          <w:szCs w:val="22"/>
          <w:lang w:val="en-US"/>
        </w:rPr>
        <w:t xml:space="preserve"> @jcbna_</w:t>
      </w:r>
      <w:r w:rsidRPr="24DE446E">
        <w:rPr>
          <w:rFonts w:ascii="Calibri" w:eastAsia="Calibri" w:hAnsi="Calibri" w:cs="Calibri"/>
          <w:color w:val="242424"/>
          <w:sz w:val="22"/>
          <w:szCs w:val="22"/>
          <w:lang w:val="en-US"/>
        </w:rPr>
        <w:t xml:space="preserve"> </w:t>
      </w:r>
      <w:hyperlink r:id="rId17">
        <w:r w:rsidRPr="24DE446E">
          <w:rPr>
            <w:rStyle w:val="Hyperlink"/>
            <w:rFonts w:ascii="Calibri" w:eastAsia="Calibri" w:hAnsi="Calibri" w:cs="Calibri"/>
            <w:color w:val="0563C1"/>
            <w:sz w:val="22"/>
            <w:szCs w:val="22"/>
            <w:lang w:val="en-US"/>
          </w:rPr>
          <w:t>https://www.tiktok.com/@jcbna_</w:t>
        </w:r>
      </w:hyperlink>
    </w:p>
    <w:p w14:paraId="5F1979CB" w14:textId="594838DF" w:rsidR="6AA2B483" w:rsidRDefault="6AA2B483" w:rsidP="6AA2B483">
      <w:pPr>
        <w:spacing w:line="360" w:lineRule="auto"/>
        <w:rPr>
          <w:rFonts w:ascii="Gill Sans MT" w:hAnsi="Gill Sans MT" w:cs="Calibri"/>
          <w:sz w:val="22"/>
          <w:szCs w:val="22"/>
          <w:lang w:val="en-US"/>
        </w:rPr>
      </w:pPr>
    </w:p>
    <w:p w14:paraId="2306E7B6" w14:textId="53A562B4" w:rsidR="00D32649" w:rsidRDefault="00D32649" w:rsidP="11490D53">
      <w:pPr>
        <w:spacing w:line="360" w:lineRule="auto"/>
        <w:outlineLvl w:val="0"/>
        <w:rPr>
          <w:rFonts w:ascii="Gill Sans MT" w:hAnsi="Gill Sans MT" w:cs="Calibri"/>
          <w:b/>
          <w:bCs/>
          <w:sz w:val="22"/>
          <w:szCs w:val="22"/>
        </w:rPr>
      </w:pPr>
      <w:r w:rsidRPr="11490D53">
        <w:rPr>
          <w:rFonts w:ascii="Gill Sans MT" w:hAnsi="Gill Sans MT" w:cs="Calibri"/>
          <w:b/>
          <w:bCs/>
          <w:sz w:val="22"/>
          <w:szCs w:val="22"/>
        </w:rPr>
        <w:t xml:space="preserve">ABOUT JCB: </w:t>
      </w:r>
    </w:p>
    <w:p w14:paraId="2325E5E3" w14:textId="2AAB7CCA" w:rsidR="1111F6CA" w:rsidRDefault="1111F6CA" w:rsidP="748B293D">
      <w:pPr>
        <w:pStyle w:val="NormalWeb"/>
        <w:shd w:val="clear" w:color="auto" w:fill="FFFFFF" w:themeFill="background1"/>
        <w:spacing w:before="0" w:beforeAutospacing="0" w:after="0" w:afterAutospacing="0" w:line="276" w:lineRule="auto"/>
      </w:pPr>
      <w:r w:rsidRPr="748B293D">
        <w:rPr>
          <w:rFonts w:ascii="Gill Sans MT" w:eastAsia="Gill Sans MT" w:hAnsi="Gill Sans MT" w:cs="Gill Sans MT"/>
          <w:color w:val="000000" w:themeColor="text1"/>
          <w:sz w:val="22"/>
          <w:szCs w:val="22"/>
        </w:rPr>
        <w:t xml:space="preserve">JCB is a family company founded on October 23, 1945, and is now one of the world’s largest privately owned manufacturers of construction, agricultural and defense equipment, with 22 factories around the world. JCB North America currently employs more than 1,000 people and operates out of its headquarters in Savannah, Georgia. JCB recently began work on a new $500 million factory in San Antonio, Texas, the biggest investment in its history. JCB’s North American division also has regional offices in </w:t>
      </w:r>
      <w:r w:rsidR="00075F10">
        <w:rPr>
          <w:rFonts w:ascii="Gill Sans MT" w:eastAsia="Gill Sans MT" w:hAnsi="Gill Sans MT" w:cs="Gill Sans MT"/>
          <w:color w:val="000000" w:themeColor="text1"/>
          <w:sz w:val="22"/>
          <w:szCs w:val="22"/>
        </w:rPr>
        <w:t>San Antonio</w:t>
      </w:r>
      <w:r w:rsidRPr="748B293D">
        <w:rPr>
          <w:rFonts w:ascii="Gill Sans MT" w:eastAsia="Gill Sans MT" w:hAnsi="Gill Sans MT" w:cs="Gill Sans MT"/>
          <w:color w:val="000000" w:themeColor="text1"/>
          <w:sz w:val="22"/>
          <w:szCs w:val="22"/>
        </w:rPr>
        <w:t xml:space="preserve">, Texas; Santa Monica, California; and Miami, Florida. JCB manufactures a range of more than 300 products for customers in 150 countries. JCB products include telescopic handlers, backhoe loaders, tracked and wheeled excavators, wheel loaders, compact excavators, skid steer loaders, compact track loaders, aerial work platforms, rough terrain forklifts, and </w:t>
      </w:r>
      <w:proofErr w:type="spellStart"/>
      <w:r w:rsidRPr="748B293D">
        <w:rPr>
          <w:rFonts w:ascii="Gill Sans MT" w:eastAsia="Gill Sans MT" w:hAnsi="Gill Sans MT" w:cs="Gill Sans MT"/>
          <w:color w:val="000000" w:themeColor="text1"/>
          <w:sz w:val="22"/>
          <w:szCs w:val="22"/>
        </w:rPr>
        <w:t>Fastrac</w:t>
      </w:r>
      <w:proofErr w:type="spellEnd"/>
      <w:r w:rsidRPr="748B293D">
        <w:rPr>
          <w:rFonts w:ascii="Gill Sans MT" w:eastAsia="Gill Sans MT" w:hAnsi="Gill Sans MT" w:cs="Gill Sans MT"/>
          <w:color w:val="000000" w:themeColor="text1"/>
          <w:sz w:val="22"/>
          <w:szCs w:val="22"/>
        </w:rPr>
        <w:t xml:space="preserve"> tractors. For more information, visit </w:t>
      </w:r>
      <w:hyperlink r:id="rId18">
        <w:r w:rsidRPr="748B293D">
          <w:rPr>
            <w:rStyle w:val="Hyperlink"/>
            <w:rFonts w:ascii="Gill Sans MT" w:eastAsia="Gill Sans MT" w:hAnsi="Gill Sans MT" w:cs="Gill Sans MT"/>
            <w:sz w:val="22"/>
            <w:szCs w:val="22"/>
          </w:rPr>
          <w:t>www.jcb.com</w:t>
        </w:r>
      </w:hyperlink>
      <w:r w:rsidRPr="748B293D">
        <w:rPr>
          <w:rFonts w:ascii="Gill Sans MT" w:eastAsia="Gill Sans MT" w:hAnsi="Gill Sans MT" w:cs="Gill Sans MT"/>
          <w:color w:val="000000" w:themeColor="text1"/>
          <w:sz w:val="22"/>
          <w:szCs w:val="22"/>
        </w:rPr>
        <w:t>.</w:t>
      </w:r>
    </w:p>
    <w:p w14:paraId="2C10B5D3" w14:textId="31424F4D" w:rsidR="748B293D" w:rsidRDefault="748B293D" w:rsidP="748B293D">
      <w:pPr>
        <w:pStyle w:val="NormalWeb"/>
        <w:shd w:val="clear" w:color="auto" w:fill="FFFFFF" w:themeFill="background1"/>
        <w:spacing w:before="0" w:beforeAutospacing="0" w:after="0" w:afterAutospacing="0" w:line="276" w:lineRule="auto"/>
        <w:rPr>
          <w:rFonts w:ascii="Gill Sans MT" w:eastAsia="Gill Sans MT" w:hAnsi="Gill Sans MT" w:cs="Gill Sans MT"/>
          <w:color w:val="000000" w:themeColor="text1"/>
          <w:sz w:val="22"/>
          <w:szCs w:val="22"/>
        </w:rPr>
      </w:pPr>
    </w:p>
    <w:p w14:paraId="00CC1968" w14:textId="77777777" w:rsidR="00D32649" w:rsidRDefault="00D32649" w:rsidP="00BB4AC7">
      <w:pPr>
        <w:jc w:val="center"/>
        <w:rPr>
          <w:rFonts w:ascii="Gill Sans MT" w:hAnsi="Gill Sans MT" w:cs="Calibri"/>
          <w:sz w:val="22"/>
          <w:szCs w:val="22"/>
        </w:rPr>
      </w:pPr>
      <w:r w:rsidRPr="00733628">
        <w:rPr>
          <w:rFonts w:ascii="Gill Sans MT" w:hAnsi="Gill Sans MT" w:cs="Calibri"/>
          <w:sz w:val="22"/>
          <w:szCs w:val="22"/>
        </w:rPr>
        <w:lastRenderedPageBreak/>
        <w:t>###</w:t>
      </w:r>
    </w:p>
    <w:p w14:paraId="41C8F396" w14:textId="77777777" w:rsidR="00BB4AC7" w:rsidRPr="002444FF" w:rsidRDefault="00BB4AC7" w:rsidP="00D32649">
      <w:pPr>
        <w:jc w:val="center"/>
        <w:rPr>
          <w:rFonts w:ascii="Gill Sans MT" w:hAnsi="Gill Sans MT" w:cs="Calibri"/>
          <w:sz w:val="22"/>
          <w:szCs w:val="22"/>
        </w:rPr>
      </w:pPr>
    </w:p>
    <w:p w14:paraId="37E88897" w14:textId="77777777" w:rsidR="002444FF" w:rsidRPr="002444FF" w:rsidRDefault="002444FF" w:rsidP="002444FF">
      <w:pPr>
        <w:spacing w:line="276" w:lineRule="auto"/>
        <w:outlineLvl w:val="0"/>
        <w:rPr>
          <w:rFonts w:ascii="Gill Sans MT" w:hAnsi="Gill Sans MT" w:cs="Calibri"/>
          <w:b/>
          <w:sz w:val="22"/>
          <w:szCs w:val="22"/>
        </w:rPr>
      </w:pPr>
      <w:r>
        <w:rPr>
          <w:rFonts w:ascii="Gill Sans MT" w:hAnsi="Gill Sans MT" w:cs="Calibri"/>
          <w:b/>
          <w:sz w:val="22"/>
          <w:szCs w:val="22"/>
        </w:rPr>
        <w:t>MEDIA CONTACT</w:t>
      </w:r>
      <w:r w:rsidRPr="002444FF">
        <w:rPr>
          <w:rFonts w:ascii="Gill Sans MT" w:hAnsi="Gill Sans MT" w:cs="Calibri"/>
          <w:b/>
          <w:sz w:val="22"/>
          <w:szCs w:val="22"/>
        </w:rPr>
        <w:t xml:space="preserve">:  </w:t>
      </w:r>
    </w:p>
    <w:p w14:paraId="61CA489C" w14:textId="77777777" w:rsidR="002444FF" w:rsidRPr="002444FF" w:rsidRDefault="002444FF" w:rsidP="002444FF">
      <w:pPr>
        <w:spacing w:line="276" w:lineRule="auto"/>
        <w:outlineLvl w:val="0"/>
        <w:rPr>
          <w:rFonts w:ascii="Gill Sans MT" w:hAnsi="Gill Sans MT" w:cs="Calibri"/>
          <w:sz w:val="22"/>
          <w:szCs w:val="22"/>
        </w:rPr>
      </w:pPr>
      <w:r w:rsidRPr="002444FF">
        <w:rPr>
          <w:rFonts w:ascii="Gill Sans MT" w:hAnsi="Gill Sans MT" w:cs="Calibri"/>
          <w:sz w:val="22"/>
          <w:szCs w:val="22"/>
        </w:rPr>
        <w:t xml:space="preserve">Pam </w:t>
      </w:r>
      <w:proofErr w:type="spellStart"/>
      <w:r w:rsidRPr="002444FF">
        <w:rPr>
          <w:rFonts w:ascii="Gill Sans MT" w:hAnsi="Gill Sans MT" w:cs="Calibri"/>
          <w:sz w:val="22"/>
          <w:szCs w:val="22"/>
        </w:rPr>
        <w:t>Veiock</w:t>
      </w:r>
      <w:proofErr w:type="spellEnd"/>
    </w:p>
    <w:p w14:paraId="6D394B1A" w14:textId="77777777" w:rsidR="002444FF" w:rsidRPr="002444FF" w:rsidRDefault="002444FF" w:rsidP="002444FF">
      <w:pPr>
        <w:spacing w:line="276" w:lineRule="auto"/>
        <w:outlineLvl w:val="0"/>
        <w:rPr>
          <w:rFonts w:ascii="Gill Sans MT" w:hAnsi="Gill Sans MT" w:cs="Calibri"/>
          <w:sz w:val="22"/>
          <w:szCs w:val="22"/>
        </w:rPr>
      </w:pPr>
      <w:r w:rsidRPr="002444FF">
        <w:rPr>
          <w:rFonts w:ascii="Gill Sans MT" w:hAnsi="Gill Sans MT" w:cs="Calibri"/>
          <w:sz w:val="22"/>
          <w:szCs w:val="22"/>
        </w:rPr>
        <w:t>JCB North America</w:t>
      </w:r>
    </w:p>
    <w:p w14:paraId="6B57F117" w14:textId="77777777" w:rsidR="002444FF" w:rsidRPr="002444FF" w:rsidRDefault="002444FF" w:rsidP="002444FF">
      <w:pPr>
        <w:spacing w:line="276" w:lineRule="auto"/>
        <w:outlineLvl w:val="0"/>
        <w:rPr>
          <w:rFonts w:ascii="Gill Sans MT" w:hAnsi="Gill Sans MT" w:cs="Calibri"/>
          <w:sz w:val="22"/>
          <w:szCs w:val="22"/>
        </w:rPr>
      </w:pPr>
      <w:r w:rsidRPr="002444FF">
        <w:rPr>
          <w:rFonts w:ascii="Gill Sans MT" w:hAnsi="Gill Sans MT" w:cs="Calibri"/>
          <w:sz w:val="22"/>
          <w:szCs w:val="22"/>
        </w:rPr>
        <w:t>Phone: 912-675-1434</w:t>
      </w:r>
    </w:p>
    <w:p w14:paraId="43E0ED0B" w14:textId="77777777" w:rsidR="002444FF" w:rsidRPr="002444FF" w:rsidRDefault="002444FF" w:rsidP="002444FF">
      <w:pPr>
        <w:spacing w:line="276" w:lineRule="auto"/>
        <w:outlineLvl w:val="0"/>
        <w:rPr>
          <w:rFonts w:ascii="Gill Sans MT" w:hAnsi="Gill Sans MT" w:cs="Calibri"/>
          <w:sz w:val="22"/>
          <w:szCs w:val="22"/>
        </w:rPr>
      </w:pPr>
      <w:r w:rsidRPr="24DE446E">
        <w:rPr>
          <w:rFonts w:ascii="Gill Sans MT" w:hAnsi="Gill Sans MT" w:cs="Calibri"/>
          <w:sz w:val="22"/>
          <w:szCs w:val="22"/>
        </w:rPr>
        <w:t xml:space="preserve">Email: </w:t>
      </w:r>
      <w:hyperlink r:id="rId19">
        <w:r w:rsidRPr="24DE446E">
          <w:rPr>
            <w:rStyle w:val="Hyperlink"/>
            <w:rFonts w:ascii="Gill Sans MT" w:hAnsi="Gill Sans MT" w:cs="Calibri"/>
            <w:sz w:val="22"/>
            <w:szCs w:val="22"/>
          </w:rPr>
          <w:t>pam.veiock@jcb.com</w:t>
        </w:r>
      </w:hyperlink>
      <w:r w:rsidRPr="24DE446E">
        <w:rPr>
          <w:rFonts w:ascii="Gill Sans MT" w:hAnsi="Gill Sans MT" w:cs="Calibri"/>
          <w:sz w:val="22"/>
          <w:szCs w:val="22"/>
        </w:rPr>
        <w:t xml:space="preserve"> </w:t>
      </w:r>
    </w:p>
    <w:p w14:paraId="4DFC17B0" w14:textId="44852A1F" w:rsidR="24DE446E" w:rsidRDefault="24DE446E" w:rsidP="24DE446E">
      <w:pPr>
        <w:spacing w:line="276" w:lineRule="auto"/>
        <w:outlineLvl w:val="0"/>
        <w:rPr>
          <w:rFonts w:ascii="Gill Sans MT" w:hAnsi="Gill Sans MT" w:cs="Calibri"/>
          <w:sz w:val="22"/>
          <w:szCs w:val="22"/>
        </w:rPr>
      </w:pPr>
    </w:p>
    <w:p w14:paraId="31A1AC60" w14:textId="3BC746A1" w:rsidR="61B6C036" w:rsidRDefault="61B6C036" w:rsidP="24DE446E">
      <w:pPr>
        <w:spacing w:line="276" w:lineRule="auto"/>
        <w:outlineLvl w:val="0"/>
        <w:rPr>
          <w:rFonts w:ascii="Gill Sans MT" w:hAnsi="Gill Sans MT" w:cs="Calibri"/>
          <w:sz w:val="22"/>
          <w:szCs w:val="22"/>
        </w:rPr>
      </w:pPr>
      <w:r w:rsidRPr="24DE446E">
        <w:rPr>
          <w:rFonts w:ascii="Gill Sans MT" w:hAnsi="Gill Sans MT" w:cs="Calibri"/>
          <w:sz w:val="22"/>
          <w:szCs w:val="22"/>
        </w:rPr>
        <w:t>Arielle Windham</w:t>
      </w:r>
    </w:p>
    <w:p w14:paraId="1FF18DFB" w14:textId="4091ACFE" w:rsidR="61B6C036" w:rsidRDefault="61B6C036" w:rsidP="24DE446E">
      <w:pPr>
        <w:spacing w:line="276" w:lineRule="auto"/>
        <w:outlineLvl w:val="0"/>
        <w:rPr>
          <w:rFonts w:ascii="Gill Sans MT" w:hAnsi="Gill Sans MT" w:cs="Calibri"/>
          <w:sz w:val="22"/>
          <w:szCs w:val="22"/>
        </w:rPr>
      </w:pPr>
      <w:r w:rsidRPr="24DE446E">
        <w:rPr>
          <w:rFonts w:ascii="Gill Sans MT" w:hAnsi="Gill Sans MT" w:cs="Calibri"/>
          <w:sz w:val="22"/>
          <w:szCs w:val="22"/>
        </w:rPr>
        <w:t>Flint Group</w:t>
      </w:r>
    </w:p>
    <w:p w14:paraId="60D9A55E" w14:textId="133A85AC" w:rsidR="61B6C036" w:rsidRDefault="61B6C036" w:rsidP="24DE446E">
      <w:pPr>
        <w:spacing w:line="276" w:lineRule="auto"/>
        <w:outlineLvl w:val="0"/>
        <w:rPr>
          <w:rFonts w:ascii="Gill Sans MT" w:hAnsi="Gill Sans MT" w:cs="Calibri"/>
          <w:sz w:val="22"/>
          <w:szCs w:val="22"/>
        </w:rPr>
      </w:pPr>
      <w:r w:rsidRPr="24DE446E">
        <w:rPr>
          <w:rFonts w:ascii="Gill Sans MT" w:hAnsi="Gill Sans MT" w:cs="Calibri"/>
          <w:sz w:val="22"/>
          <w:szCs w:val="22"/>
        </w:rPr>
        <w:t>Phone: 701-499-2169</w:t>
      </w:r>
    </w:p>
    <w:p w14:paraId="1E52020E" w14:textId="5163575F" w:rsidR="61B6C036" w:rsidRDefault="61B6C036" w:rsidP="24DE446E">
      <w:pPr>
        <w:spacing w:line="276" w:lineRule="auto"/>
        <w:outlineLvl w:val="0"/>
        <w:rPr>
          <w:rFonts w:ascii="Gill Sans MT" w:hAnsi="Gill Sans MT" w:cs="Calibri"/>
          <w:sz w:val="22"/>
          <w:szCs w:val="22"/>
        </w:rPr>
      </w:pPr>
      <w:r w:rsidRPr="24DE446E">
        <w:rPr>
          <w:rFonts w:ascii="Gill Sans MT" w:hAnsi="Gill Sans MT" w:cs="Calibri"/>
          <w:sz w:val="22"/>
          <w:szCs w:val="22"/>
        </w:rPr>
        <w:t xml:space="preserve">Email: </w:t>
      </w:r>
      <w:hyperlink r:id="rId20" w:history="1">
        <w:r w:rsidRPr="24DE446E">
          <w:rPr>
            <w:rStyle w:val="Hyperlink"/>
            <w:rFonts w:ascii="Gill Sans MT" w:hAnsi="Gill Sans MT" w:cs="Calibri"/>
            <w:sz w:val="22"/>
            <w:szCs w:val="22"/>
          </w:rPr>
          <w:t>arielle.windham@flint-group.com</w:t>
        </w:r>
      </w:hyperlink>
      <w:r w:rsidRPr="24DE446E">
        <w:rPr>
          <w:rFonts w:ascii="Gill Sans MT" w:hAnsi="Gill Sans MT" w:cs="Calibri"/>
          <w:sz w:val="22"/>
          <w:szCs w:val="22"/>
        </w:rPr>
        <w:t xml:space="preserve"> </w:t>
      </w:r>
    </w:p>
    <w:sectPr w:rsidR="61B6C036" w:rsidSect="006F52A6">
      <w:footerReference w:type="default" r:id="rId21"/>
      <w:pgSz w:w="12240" w:h="15840" w:code="1"/>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E7EDE" w14:textId="77777777" w:rsidR="00866B12" w:rsidRDefault="00866B12" w:rsidP="00790FF3">
      <w:r>
        <w:separator/>
      </w:r>
    </w:p>
  </w:endnote>
  <w:endnote w:type="continuationSeparator" w:id="0">
    <w:p w14:paraId="17648DA1" w14:textId="77777777" w:rsidR="00866B12" w:rsidRDefault="00866B12" w:rsidP="00790FF3">
      <w:r>
        <w:continuationSeparator/>
      </w:r>
    </w:p>
  </w:endnote>
  <w:endnote w:type="continuationNotice" w:id="1">
    <w:p w14:paraId="3E48F660" w14:textId="77777777" w:rsidR="00866B12" w:rsidRDefault="00866B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Gill Sans for JCB">
    <w:altName w:val="Calibri"/>
    <w:charset w:val="00"/>
    <w:family w:val="swiss"/>
    <w:pitch w:val="variable"/>
    <w:sig w:usb0="80000AE7" w:usb1="00000000" w:usb2="00000000"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D22A9" w14:textId="77777777" w:rsidR="00D82E95" w:rsidRDefault="00D82E95">
    <w:pPr>
      <w:pStyle w:val="Footer"/>
      <w:jc w:val="right"/>
    </w:pPr>
    <w:r>
      <w:fldChar w:fldCharType="begin"/>
    </w:r>
    <w:r>
      <w:instrText xml:space="preserve"> PAGE   \* MERGEFORMAT </w:instrText>
    </w:r>
    <w:r>
      <w:fldChar w:fldCharType="separate"/>
    </w:r>
    <w:r w:rsidR="00316BC1">
      <w:rPr>
        <w:noProof/>
      </w:rPr>
      <w:t>1</w:t>
    </w:r>
    <w:r>
      <w:rPr>
        <w:noProof/>
      </w:rPr>
      <w:fldChar w:fldCharType="end"/>
    </w:r>
  </w:p>
  <w:p w14:paraId="44EAFD9C" w14:textId="77777777" w:rsidR="00D82E95" w:rsidRDefault="00D82E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EE769" w14:textId="77777777" w:rsidR="00866B12" w:rsidRDefault="00866B12" w:rsidP="00790FF3">
      <w:r>
        <w:separator/>
      </w:r>
    </w:p>
  </w:footnote>
  <w:footnote w:type="continuationSeparator" w:id="0">
    <w:p w14:paraId="064E6530" w14:textId="77777777" w:rsidR="00866B12" w:rsidRDefault="00866B12" w:rsidP="00790FF3">
      <w:r>
        <w:continuationSeparator/>
      </w:r>
    </w:p>
  </w:footnote>
  <w:footnote w:type="continuationNotice" w:id="1">
    <w:p w14:paraId="159395D8" w14:textId="77777777" w:rsidR="00866B12" w:rsidRDefault="00866B1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AA24C8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8883AB8"/>
    <w:multiLevelType w:val="hybridMultilevel"/>
    <w:tmpl w:val="627EE394"/>
    <w:lvl w:ilvl="0" w:tplc="278EFD7C">
      <w:start w:val="1"/>
      <w:numFmt w:val="bullet"/>
      <w:lvlText w:val=""/>
      <w:lvlJc w:val="left"/>
      <w:pPr>
        <w:ind w:left="720" w:hanging="360"/>
      </w:pPr>
      <w:rPr>
        <w:rFonts w:ascii="Symbol" w:hAnsi="Symbol" w:hint="default"/>
      </w:rPr>
    </w:lvl>
    <w:lvl w:ilvl="1" w:tplc="4A9234A8">
      <w:start w:val="1"/>
      <w:numFmt w:val="bullet"/>
      <w:lvlText w:val="o"/>
      <w:lvlJc w:val="left"/>
      <w:pPr>
        <w:ind w:left="1440" w:hanging="360"/>
      </w:pPr>
      <w:rPr>
        <w:rFonts w:ascii="Courier New" w:hAnsi="Courier New" w:hint="default"/>
      </w:rPr>
    </w:lvl>
    <w:lvl w:ilvl="2" w:tplc="9A6CAC3E">
      <w:start w:val="1"/>
      <w:numFmt w:val="bullet"/>
      <w:lvlText w:val=""/>
      <w:lvlJc w:val="left"/>
      <w:pPr>
        <w:ind w:left="2160" w:hanging="360"/>
      </w:pPr>
      <w:rPr>
        <w:rFonts w:ascii="Wingdings" w:hAnsi="Wingdings" w:hint="default"/>
      </w:rPr>
    </w:lvl>
    <w:lvl w:ilvl="3" w:tplc="6F10226C">
      <w:start w:val="1"/>
      <w:numFmt w:val="bullet"/>
      <w:lvlText w:val=""/>
      <w:lvlJc w:val="left"/>
      <w:pPr>
        <w:ind w:left="2880" w:hanging="360"/>
      </w:pPr>
      <w:rPr>
        <w:rFonts w:ascii="Symbol" w:hAnsi="Symbol" w:hint="default"/>
      </w:rPr>
    </w:lvl>
    <w:lvl w:ilvl="4" w:tplc="E1D44606">
      <w:start w:val="1"/>
      <w:numFmt w:val="bullet"/>
      <w:lvlText w:val="o"/>
      <w:lvlJc w:val="left"/>
      <w:pPr>
        <w:ind w:left="3600" w:hanging="360"/>
      </w:pPr>
      <w:rPr>
        <w:rFonts w:ascii="Courier New" w:hAnsi="Courier New" w:hint="default"/>
      </w:rPr>
    </w:lvl>
    <w:lvl w:ilvl="5" w:tplc="9F7860AC">
      <w:start w:val="1"/>
      <w:numFmt w:val="bullet"/>
      <w:lvlText w:val=""/>
      <w:lvlJc w:val="left"/>
      <w:pPr>
        <w:ind w:left="4320" w:hanging="360"/>
      </w:pPr>
      <w:rPr>
        <w:rFonts w:ascii="Wingdings" w:hAnsi="Wingdings" w:hint="default"/>
      </w:rPr>
    </w:lvl>
    <w:lvl w:ilvl="6" w:tplc="2BF476B4">
      <w:start w:val="1"/>
      <w:numFmt w:val="bullet"/>
      <w:lvlText w:val=""/>
      <w:lvlJc w:val="left"/>
      <w:pPr>
        <w:ind w:left="5040" w:hanging="360"/>
      </w:pPr>
      <w:rPr>
        <w:rFonts w:ascii="Symbol" w:hAnsi="Symbol" w:hint="default"/>
      </w:rPr>
    </w:lvl>
    <w:lvl w:ilvl="7" w:tplc="74A8E96A">
      <w:start w:val="1"/>
      <w:numFmt w:val="bullet"/>
      <w:lvlText w:val="o"/>
      <w:lvlJc w:val="left"/>
      <w:pPr>
        <w:ind w:left="5760" w:hanging="360"/>
      </w:pPr>
      <w:rPr>
        <w:rFonts w:ascii="Courier New" w:hAnsi="Courier New" w:hint="default"/>
      </w:rPr>
    </w:lvl>
    <w:lvl w:ilvl="8" w:tplc="4E1E6848">
      <w:start w:val="1"/>
      <w:numFmt w:val="bullet"/>
      <w:lvlText w:val=""/>
      <w:lvlJc w:val="left"/>
      <w:pPr>
        <w:ind w:left="6480" w:hanging="360"/>
      </w:pPr>
      <w:rPr>
        <w:rFonts w:ascii="Wingdings" w:hAnsi="Wingdings" w:hint="default"/>
      </w:rPr>
    </w:lvl>
  </w:abstractNum>
  <w:num w:numId="1" w16cid:durableId="1140809405">
    <w:abstractNumId w:val="1"/>
  </w:num>
  <w:num w:numId="2" w16cid:durableId="1127316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I1NDAyszAxMzExNrVU0lEKTi0uzszPAykwrAUAsZaEpCwAAAA="/>
  </w:docVars>
  <w:rsids>
    <w:rsidRoot w:val="006A5761"/>
    <w:rsid w:val="00017937"/>
    <w:rsid w:val="00027C90"/>
    <w:rsid w:val="00040832"/>
    <w:rsid w:val="00043205"/>
    <w:rsid w:val="00045D4A"/>
    <w:rsid w:val="000719E8"/>
    <w:rsid w:val="00075F10"/>
    <w:rsid w:val="0008644C"/>
    <w:rsid w:val="0009152D"/>
    <w:rsid w:val="000923D7"/>
    <w:rsid w:val="00094446"/>
    <w:rsid w:val="000B02C4"/>
    <w:rsid w:val="000C682E"/>
    <w:rsid w:val="00116B19"/>
    <w:rsid w:val="00132E0F"/>
    <w:rsid w:val="00155F44"/>
    <w:rsid w:val="00164D0F"/>
    <w:rsid w:val="00180F63"/>
    <w:rsid w:val="00185C26"/>
    <w:rsid w:val="001A6A05"/>
    <w:rsid w:val="001A6CED"/>
    <w:rsid w:val="001C59F2"/>
    <w:rsid w:val="001D53A8"/>
    <w:rsid w:val="001E1D1A"/>
    <w:rsid w:val="00202D46"/>
    <w:rsid w:val="00207FFD"/>
    <w:rsid w:val="002130AD"/>
    <w:rsid w:val="00215BF9"/>
    <w:rsid w:val="00220613"/>
    <w:rsid w:val="00234A5F"/>
    <w:rsid w:val="002444FF"/>
    <w:rsid w:val="0026224E"/>
    <w:rsid w:val="00270921"/>
    <w:rsid w:val="002845D9"/>
    <w:rsid w:val="002A2C33"/>
    <w:rsid w:val="002A65C9"/>
    <w:rsid w:val="002D3EC8"/>
    <w:rsid w:val="002D63A0"/>
    <w:rsid w:val="002E1B19"/>
    <w:rsid w:val="002F55B2"/>
    <w:rsid w:val="00310A5B"/>
    <w:rsid w:val="00310AA9"/>
    <w:rsid w:val="00315804"/>
    <w:rsid w:val="00316BC1"/>
    <w:rsid w:val="003560BB"/>
    <w:rsid w:val="003654F8"/>
    <w:rsid w:val="00377166"/>
    <w:rsid w:val="00381DBD"/>
    <w:rsid w:val="00394423"/>
    <w:rsid w:val="003A2EAC"/>
    <w:rsid w:val="003A3ACE"/>
    <w:rsid w:val="003B3B90"/>
    <w:rsid w:val="003C0EFC"/>
    <w:rsid w:val="003C18B8"/>
    <w:rsid w:val="003D58D3"/>
    <w:rsid w:val="003F49CA"/>
    <w:rsid w:val="00412E3E"/>
    <w:rsid w:val="0043402C"/>
    <w:rsid w:val="004944A2"/>
    <w:rsid w:val="004A4E53"/>
    <w:rsid w:val="004B0884"/>
    <w:rsid w:val="004B0AA3"/>
    <w:rsid w:val="004B0ACC"/>
    <w:rsid w:val="004C181B"/>
    <w:rsid w:val="00517A45"/>
    <w:rsid w:val="00541BC1"/>
    <w:rsid w:val="005436E9"/>
    <w:rsid w:val="00585186"/>
    <w:rsid w:val="005A0FB8"/>
    <w:rsid w:val="005A5086"/>
    <w:rsid w:val="005D66BD"/>
    <w:rsid w:val="005D79BE"/>
    <w:rsid w:val="006032FD"/>
    <w:rsid w:val="00606B5F"/>
    <w:rsid w:val="00607B0C"/>
    <w:rsid w:val="00626955"/>
    <w:rsid w:val="00675F88"/>
    <w:rsid w:val="00690A75"/>
    <w:rsid w:val="006A5761"/>
    <w:rsid w:val="006A650B"/>
    <w:rsid w:val="006B1245"/>
    <w:rsid w:val="006B5CF3"/>
    <w:rsid w:val="006C1C9A"/>
    <w:rsid w:val="006C4649"/>
    <w:rsid w:val="006D3E99"/>
    <w:rsid w:val="006F52A6"/>
    <w:rsid w:val="00715DD0"/>
    <w:rsid w:val="00731550"/>
    <w:rsid w:val="00733628"/>
    <w:rsid w:val="00736F00"/>
    <w:rsid w:val="00790FF3"/>
    <w:rsid w:val="0079481A"/>
    <w:rsid w:val="007978F6"/>
    <w:rsid w:val="00797EBB"/>
    <w:rsid w:val="007C5679"/>
    <w:rsid w:val="007C6666"/>
    <w:rsid w:val="007C7035"/>
    <w:rsid w:val="007D11BD"/>
    <w:rsid w:val="007D648D"/>
    <w:rsid w:val="007E4E2B"/>
    <w:rsid w:val="007F0B9A"/>
    <w:rsid w:val="007F5F6C"/>
    <w:rsid w:val="00805F15"/>
    <w:rsid w:val="00813FBB"/>
    <w:rsid w:val="00832471"/>
    <w:rsid w:val="00835E04"/>
    <w:rsid w:val="008422F6"/>
    <w:rsid w:val="00866B12"/>
    <w:rsid w:val="0089161A"/>
    <w:rsid w:val="008A64AB"/>
    <w:rsid w:val="008A6DBC"/>
    <w:rsid w:val="008B2C66"/>
    <w:rsid w:val="008D2CC7"/>
    <w:rsid w:val="008D4893"/>
    <w:rsid w:val="008F3265"/>
    <w:rsid w:val="00907238"/>
    <w:rsid w:val="00913A26"/>
    <w:rsid w:val="009238AA"/>
    <w:rsid w:val="00923E44"/>
    <w:rsid w:val="00974575"/>
    <w:rsid w:val="00990F48"/>
    <w:rsid w:val="009A075C"/>
    <w:rsid w:val="009B53A3"/>
    <w:rsid w:val="009C5D5A"/>
    <w:rsid w:val="009C69FA"/>
    <w:rsid w:val="009D0FFB"/>
    <w:rsid w:val="009D2B86"/>
    <w:rsid w:val="009D54A5"/>
    <w:rsid w:val="009E20BC"/>
    <w:rsid w:val="00A00C78"/>
    <w:rsid w:val="00A016BB"/>
    <w:rsid w:val="00A016D0"/>
    <w:rsid w:val="00A0185F"/>
    <w:rsid w:val="00A01EF0"/>
    <w:rsid w:val="00A334C8"/>
    <w:rsid w:val="00A53DBB"/>
    <w:rsid w:val="00A7511D"/>
    <w:rsid w:val="00A90DB4"/>
    <w:rsid w:val="00A93AD3"/>
    <w:rsid w:val="00AC76CC"/>
    <w:rsid w:val="00AD31C2"/>
    <w:rsid w:val="00B01C43"/>
    <w:rsid w:val="00B10577"/>
    <w:rsid w:val="00B26BE1"/>
    <w:rsid w:val="00B370A8"/>
    <w:rsid w:val="00B44BCD"/>
    <w:rsid w:val="00B61107"/>
    <w:rsid w:val="00B6402A"/>
    <w:rsid w:val="00B86C65"/>
    <w:rsid w:val="00BB4AC7"/>
    <w:rsid w:val="00BB4BAF"/>
    <w:rsid w:val="00BE1A5E"/>
    <w:rsid w:val="00BE1B56"/>
    <w:rsid w:val="00C1648B"/>
    <w:rsid w:val="00C17C39"/>
    <w:rsid w:val="00C26B70"/>
    <w:rsid w:val="00C35B7E"/>
    <w:rsid w:val="00C364EC"/>
    <w:rsid w:val="00C5513B"/>
    <w:rsid w:val="00C95BAA"/>
    <w:rsid w:val="00CB2CD4"/>
    <w:rsid w:val="00CB6F9C"/>
    <w:rsid w:val="00CD1954"/>
    <w:rsid w:val="00CD3AD5"/>
    <w:rsid w:val="00CD5D97"/>
    <w:rsid w:val="00CF303F"/>
    <w:rsid w:val="00CF4019"/>
    <w:rsid w:val="00D32649"/>
    <w:rsid w:val="00D339A8"/>
    <w:rsid w:val="00D5075E"/>
    <w:rsid w:val="00D579B4"/>
    <w:rsid w:val="00D712B7"/>
    <w:rsid w:val="00D74CD2"/>
    <w:rsid w:val="00D82E95"/>
    <w:rsid w:val="00D84668"/>
    <w:rsid w:val="00D84758"/>
    <w:rsid w:val="00D86EB1"/>
    <w:rsid w:val="00D942E1"/>
    <w:rsid w:val="00D95AFF"/>
    <w:rsid w:val="00D968B4"/>
    <w:rsid w:val="00DA0884"/>
    <w:rsid w:val="00DA76BB"/>
    <w:rsid w:val="00DB0633"/>
    <w:rsid w:val="00DB1A29"/>
    <w:rsid w:val="00DB424B"/>
    <w:rsid w:val="00DB6CC8"/>
    <w:rsid w:val="00E056B7"/>
    <w:rsid w:val="00E110F3"/>
    <w:rsid w:val="00E20BCF"/>
    <w:rsid w:val="00E3365F"/>
    <w:rsid w:val="00E35E39"/>
    <w:rsid w:val="00E53BB8"/>
    <w:rsid w:val="00E82383"/>
    <w:rsid w:val="00E84622"/>
    <w:rsid w:val="00E8780B"/>
    <w:rsid w:val="00E87AA1"/>
    <w:rsid w:val="00EA2B5D"/>
    <w:rsid w:val="00EA4417"/>
    <w:rsid w:val="00EB630B"/>
    <w:rsid w:val="00ED64EC"/>
    <w:rsid w:val="00EE0840"/>
    <w:rsid w:val="00F00412"/>
    <w:rsid w:val="00F033A2"/>
    <w:rsid w:val="00F05917"/>
    <w:rsid w:val="00F21174"/>
    <w:rsid w:val="00F34B66"/>
    <w:rsid w:val="00F4754C"/>
    <w:rsid w:val="00F5533A"/>
    <w:rsid w:val="00F56002"/>
    <w:rsid w:val="00F667B3"/>
    <w:rsid w:val="00F9524D"/>
    <w:rsid w:val="00F97D61"/>
    <w:rsid w:val="00FB15D4"/>
    <w:rsid w:val="00FB3598"/>
    <w:rsid w:val="00FB557C"/>
    <w:rsid w:val="00FD1317"/>
    <w:rsid w:val="00FD6474"/>
    <w:rsid w:val="00FD77BD"/>
    <w:rsid w:val="00FE75D0"/>
    <w:rsid w:val="00FF25DC"/>
    <w:rsid w:val="0166020C"/>
    <w:rsid w:val="02ACE7F2"/>
    <w:rsid w:val="089F14AD"/>
    <w:rsid w:val="0F23559D"/>
    <w:rsid w:val="0FA46999"/>
    <w:rsid w:val="1111F6CA"/>
    <w:rsid w:val="11490D53"/>
    <w:rsid w:val="11D9D42A"/>
    <w:rsid w:val="1786A497"/>
    <w:rsid w:val="1EEDF955"/>
    <w:rsid w:val="1FF32043"/>
    <w:rsid w:val="22D2246F"/>
    <w:rsid w:val="24231BB7"/>
    <w:rsid w:val="24DE446E"/>
    <w:rsid w:val="2DDFED83"/>
    <w:rsid w:val="2F297D71"/>
    <w:rsid w:val="324241B6"/>
    <w:rsid w:val="38033E8C"/>
    <w:rsid w:val="384E2225"/>
    <w:rsid w:val="3D1FD6F6"/>
    <w:rsid w:val="42546D1B"/>
    <w:rsid w:val="4675132E"/>
    <w:rsid w:val="467FEFFB"/>
    <w:rsid w:val="4A9A2CE1"/>
    <w:rsid w:val="4C680A32"/>
    <w:rsid w:val="4CEF6862"/>
    <w:rsid w:val="4DBCDF3F"/>
    <w:rsid w:val="50FF1F38"/>
    <w:rsid w:val="5151E18A"/>
    <w:rsid w:val="5647FCF7"/>
    <w:rsid w:val="58CACF36"/>
    <w:rsid w:val="5DCBDCDE"/>
    <w:rsid w:val="61B6C036"/>
    <w:rsid w:val="67C747D1"/>
    <w:rsid w:val="6AA2B483"/>
    <w:rsid w:val="6E5828A4"/>
    <w:rsid w:val="7132616B"/>
    <w:rsid w:val="72B04D55"/>
    <w:rsid w:val="748B293D"/>
    <w:rsid w:val="7589E7CE"/>
    <w:rsid w:val="75A5F563"/>
    <w:rsid w:val="7661B65B"/>
    <w:rsid w:val="78F64E82"/>
    <w:rsid w:val="7A5AA7C2"/>
    <w:rsid w:val="7D98B4BF"/>
    <w:rsid w:val="7F97D0D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4A3613"/>
  <w15:chartTrackingRefBased/>
  <w15:docId w15:val="{956054F1-BE94-4EF8-B500-74DA37EBB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GB" w:eastAsia="en-US"/>
    </w:rPr>
  </w:style>
  <w:style w:type="paragraph" w:styleId="Heading1">
    <w:name w:val="heading 1"/>
    <w:basedOn w:val="Normal"/>
    <w:next w:val="Normal"/>
    <w:qFormat/>
    <w:rsid w:val="002A2C33"/>
    <w:pPr>
      <w:keepNext/>
      <w:autoSpaceDE w:val="0"/>
      <w:autoSpaceDN w:val="0"/>
      <w:jc w:val="center"/>
      <w:outlineLvl w:val="0"/>
    </w:pPr>
    <w:rPr>
      <w:b/>
      <w:bCs/>
      <w:caps/>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alloonText">
    <w:name w:val="Balloon Text"/>
    <w:basedOn w:val="Normal"/>
    <w:link w:val="BalloonTextChar"/>
    <w:rsid w:val="00B44BCD"/>
    <w:rPr>
      <w:rFonts w:ascii="Tahoma" w:hAnsi="Tahoma" w:cs="Tahoma"/>
      <w:sz w:val="16"/>
      <w:szCs w:val="16"/>
    </w:rPr>
  </w:style>
  <w:style w:type="character" w:customStyle="1" w:styleId="BalloonTextChar">
    <w:name w:val="Balloon Text Char"/>
    <w:link w:val="BalloonText"/>
    <w:rsid w:val="00B44BCD"/>
    <w:rPr>
      <w:rFonts w:ascii="Tahoma" w:hAnsi="Tahoma" w:cs="Tahoma"/>
      <w:sz w:val="16"/>
      <w:szCs w:val="16"/>
      <w:lang w:eastAsia="en-US"/>
    </w:rPr>
  </w:style>
  <w:style w:type="paragraph" w:styleId="Header">
    <w:name w:val="header"/>
    <w:basedOn w:val="Normal"/>
    <w:link w:val="HeaderChar"/>
    <w:rsid w:val="00790FF3"/>
    <w:pPr>
      <w:tabs>
        <w:tab w:val="center" w:pos="4680"/>
        <w:tab w:val="right" w:pos="9360"/>
      </w:tabs>
    </w:pPr>
  </w:style>
  <w:style w:type="character" w:customStyle="1" w:styleId="HeaderChar">
    <w:name w:val="Header Char"/>
    <w:link w:val="Header"/>
    <w:rsid w:val="00790FF3"/>
    <w:rPr>
      <w:lang w:val="en-GB"/>
    </w:rPr>
  </w:style>
  <w:style w:type="paragraph" w:styleId="Footer">
    <w:name w:val="footer"/>
    <w:basedOn w:val="Normal"/>
    <w:link w:val="FooterChar"/>
    <w:uiPriority w:val="99"/>
    <w:rsid w:val="00790FF3"/>
    <w:pPr>
      <w:tabs>
        <w:tab w:val="center" w:pos="4680"/>
        <w:tab w:val="right" w:pos="9360"/>
      </w:tabs>
    </w:pPr>
  </w:style>
  <w:style w:type="character" w:customStyle="1" w:styleId="FooterChar">
    <w:name w:val="Footer Char"/>
    <w:link w:val="Footer"/>
    <w:uiPriority w:val="99"/>
    <w:rsid w:val="00790FF3"/>
    <w:rPr>
      <w:lang w:val="en-GB"/>
    </w:rPr>
  </w:style>
  <w:style w:type="character" w:styleId="CommentReference">
    <w:name w:val="annotation reference"/>
    <w:rsid w:val="005436E9"/>
    <w:rPr>
      <w:sz w:val="18"/>
      <w:szCs w:val="18"/>
    </w:rPr>
  </w:style>
  <w:style w:type="paragraph" w:styleId="CommentText">
    <w:name w:val="annotation text"/>
    <w:basedOn w:val="Normal"/>
    <w:link w:val="CommentTextChar"/>
    <w:rsid w:val="005436E9"/>
    <w:rPr>
      <w:sz w:val="24"/>
      <w:szCs w:val="24"/>
    </w:rPr>
  </w:style>
  <w:style w:type="character" w:customStyle="1" w:styleId="CommentTextChar">
    <w:name w:val="Comment Text Char"/>
    <w:link w:val="CommentText"/>
    <w:rsid w:val="005436E9"/>
    <w:rPr>
      <w:sz w:val="24"/>
      <w:szCs w:val="24"/>
      <w:lang w:val="en-GB"/>
    </w:rPr>
  </w:style>
  <w:style w:type="paragraph" w:styleId="CommentSubject">
    <w:name w:val="annotation subject"/>
    <w:basedOn w:val="CommentText"/>
    <w:next w:val="CommentText"/>
    <w:link w:val="CommentSubjectChar"/>
    <w:rsid w:val="005436E9"/>
    <w:rPr>
      <w:b/>
      <w:bCs/>
      <w:sz w:val="20"/>
      <w:szCs w:val="20"/>
    </w:rPr>
  </w:style>
  <w:style w:type="character" w:customStyle="1" w:styleId="CommentSubjectChar">
    <w:name w:val="Comment Subject Char"/>
    <w:link w:val="CommentSubject"/>
    <w:rsid w:val="005436E9"/>
    <w:rPr>
      <w:b/>
      <w:bCs/>
      <w:sz w:val="24"/>
      <w:szCs w:val="24"/>
      <w:lang w:val="en-GB"/>
    </w:rPr>
  </w:style>
  <w:style w:type="paragraph" w:styleId="NormalWeb">
    <w:name w:val="Normal (Web)"/>
    <w:basedOn w:val="Normal"/>
    <w:uiPriority w:val="99"/>
    <w:unhideWhenUsed/>
    <w:rsid w:val="002444FF"/>
    <w:pPr>
      <w:spacing w:before="100" w:beforeAutospacing="1" w:after="100" w:afterAutospacing="1"/>
    </w:pPr>
    <w:rPr>
      <w:sz w:val="24"/>
      <w:szCs w:val="24"/>
      <w:lang w:val="en-US"/>
    </w:rPr>
  </w:style>
  <w:style w:type="paragraph" w:styleId="ListParagraph">
    <w:name w:val="List Paragraph"/>
    <w:basedOn w:val="Normal"/>
    <w:uiPriority w:val="34"/>
    <w:qFormat/>
    <w:rsid w:val="11490D53"/>
    <w:pPr>
      <w:ind w:left="720"/>
      <w:contextualSpacing/>
    </w:pPr>
  </w:style>
  <w:style w:type="paragraph" w:styleId="Revision">
    <w:name w:val="Revision"/>
    <w:hidden/>
    <w:uiPriority w:val="99"/>
    <w:semiHidden/>
    <w:rsid w:val="00D84758"/>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198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rl.us.m.mimecastprotect.com/s/coz1CER20Nu1kz0NhpikI7Lc7F?domain=facebook.com" TargetMode="External"/><Relationship Id="rId18" Type="http://schemas.openxmlformats.org/officeDocument/2006/relationships/hyperlink" Target="https://url.us.m.mimecastprotect.com/s/wo39CkRlrJuYYG6xf2f8HGzMv6?domain=jcb.co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url.us.m.mimecastprotect.com/s/9qoWCDk2QMujDWJkf5hQIjdPxx?domain=facebook.com" TargetMode="External"/><Relationship Id="rId17" Type="http://schemas.openxmlformats.org/officeDocument/2006/relationships/hyperlink" Target="https://url.us.m.mimecastprotect.com/s/zDxeCL92vXCNlgwZirCmIysOZM?domain=tiktok.com" TargetMode="External"/><Relationship Id="rId2" Type="http://schemas.openxmlformats.org/officeDocument/2006/relationships/customXml" Target="../customXml/item2.xml"/><Relationship Id="rId16" Type="http://schemas.openxmlformats.org/officeDocument/2006/relationships/hyperlink" Target="https://url.us.m.mimecastprotect.com/s/6kufCKr2LWF8ZYMGUGuNI59X1L?domain=linkedin.com" TargetMode="External"/><Relationship Id="rId20" Type="http://schemas.openxmlformats.org/officeDocument/2006/relationships/hyperlink" Target="mailto:arielle.windham@flint-group.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rl.us.m.mimecastprotect.com/s/ktTjCBB2PKFPzkROFzfDI2TWr7?domain=youtube.com" TargetMode="External"/><Relationship Id="rId5" Type="http://schemas.openxmlformats.org/officeDocument/2006/relationships/styles" Target="styles.xml"/><Relationship Id="rId15" Type="http://schemas.openxmlformats.org/officeDocument/2006/relationships/hyperlink" Target="https://url.us.m.mimecastprotect.com/s/u8eSCJ62NVIpg2ADHvtBIyLuZ8?domain=x.com"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mailto:pam.veiock@jcb.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rl.us.m.mimecastprotect.com/s/bmaCCG62MPIW2POQTQsWIB3D9v?domain=instagram.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3ceeb03-5982-45d6-a7af-80c6c77c6383" xsi:nil="true"/>
    <lcf76f155ced4ddcb4097134ff3c332f xmlns="7918652a-9395-44b0-86db-2b334db3c478">
      <Terms xmlns="http://schemas.microsoft.com/office/infopath/2007/PartnerControls"/>
    </lcf76f155ced4ddcb4097134ff3c332f>
    <EgnytePassword xmlns="7918652a-9395-44b0-86db-2b334db3c478" xsi:nil="true"/>
    <Notes xmlns="7918652a-9395-44b0-86db-2b334db3c47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6A1BC3D66A5B4FA547EEF6F1D25EE3" ma:contentTypeVersion="21" ma:contentTypeDescription="Create a new document." ma:contentTypeScope="" ma:versionID="1b5fae0077e75c5d8459ca5964d3f420">
  <xsd:schema xmlns:xsd="http://www.w3.org/2001/XMLSchema" xmlns:xs="http://www.w3.org/2001/XMLSchema" xmlns:p="http://schemas.microsoft.com/office/2006/metadata/properties" xmlns:ns2="7918652a-9395-44b0-86db-2b334db3c478" xmlns:ns3="a3ceeb03-5982-45d6-a7af-80c6c77c6383" targetNamespace="http://schemas.microsoft.com/office/2006/metadata/properties" ma:root="true" ma:fieldsID="369f9329e34115a1f11327896f2cc55f" ns2:_="" ns3:_="">
    <xsd:import namespace="7918652a-9395-44b0-86db-2b334db3c478"/>
    <xsd:import namespace="a3ceeb03-5982-45d6-a7af-80c6c77c63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EgnytePassword" minOccurs="0"/>
                <xsd:element ref="ns2:MediaServiceBillingMetadata"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18652a-9395-44b0-86db-2b334db3c4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940b8ca-9580-48ac-ac9f-a9f7d94175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EgnytePassword" ma:index="26" nillable="true" ma:displayName="Egnyte Password" ma:format="Dropdown" ma:internalName="EgnytePassword">
      <xsd:simpleType>
        <xsd:restriction base="dms:Text">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Notes" ma:index="28" nillable="true" ma:displayName="Notes" ma:format="Dropdown" ma:internalName="Notes">
      <xsd:simpleType>
        <xsd:restriction base="dms:Choice">
          <xsd:enumeration value="not uploaded"/>
          <xsd:enumeration value="uploaded"/>
          <xsd:enumeration value="Choice 3"/>
        </xsd:restriction>
      </xsd:simpleType>
    </xsd:element>
  </xsd:schema>
  <xsd:schema xmlns:xsd="http://www.w3.org/2001/XMLSchema" xmlns:xs="http://www.w3.org/2001/XMLSchema" xmlns:dms="http://schemas.microsoft.com/office/2006/documentManagement/types" xmlns:pc="http://schemas.microsoft.com/office/infopath/2007/PartnerControls" targetNamespace="a3ceeb03-5982-45d6-a7af-80c6c77c638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1be5c1f-96b9-476e-b737-95b0e0279c0d}" ma:internalName="TaxCatchAll" ma:showField="CatchAllData" ma:web="a3ceeb03-5982-45d6-a7af-80c6c77c63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1BBADD-3FAA-4E64-A287-15EAC5FF2662}">
  <ds:schemaRefs>
    <ds:schemaRef ds:uri="http://schemas.microsoft.com/office/2006/metadata/properties"/>
    <ds:schemaRef ds:uri="http://schemas.microsoft.com/office/infopath/2007/PartnerControls"/>
    <ds:schemaRef ds:uri="a3ceeb03-5982-45d6-a7af-80c6c77c6383"/>
    <ds:schemaRef ds:uri="7918652a-9395-44b0-86db-2b334db3c478"/>
  </ds:schemaRefs>
</ds:datastoreItem>
</file>

<file path=customXml/itemProps2.xml><?xml version="1.0" encoding="utf-8"?>
<ds:datastoreItem xmlns:ds="http://schemas.openxmlformats.org/officeDocument/2006/customXml" ds:itemID="{C9DC0DF4-209C-49B0-A845-AC68904D7678}"/>
</file>

<file path=customXml/itemProps3.xml><?xml version="1.0" encoding="utf-8"?>
<ds:datastoreItem xmlns:ds="http://schemas.openxmlformats.org/officeDocument/2006/customXml" ds:itemID="{4F53521F-A4DC-4D9B-AD67-66912C9842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906</Words>
  <Characters>5166</Characters>
  <Application>Microsoft Office Word</Application>
  <DocSecurity>0</DocSecurity>
  <Lines>43</Lines>
  <Paragraphs>12</Paragraphs>
  <ScaleCrop>false</ScaleCrop>
  <Company>J C BAMFORD EXCAVATORS LTD</Company>
  <LinksUpToDate>false</LinksUpToDate>
  <CharactersWithSpaces>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1996								700.DD2</dc:title>
  <dc:subject/>
  <dc:creator>Michele Wilson</dc:creator>
  <cp:keywords/>
  <cp:lastModifiedBy>Arielle Windham</cp:lastModifiedBy>
  <cp:revision>23</cp:revision>
  <cp:lastPrinted>2012-03-12T17:59:00Z</cp:lastPrinted>
  <dcterms:created xsi:type="dcterms:W3CDTF">2024-10-24T15:23:00Z</dcterms:created>
  <dcterms:modified xsi:type="dcterms:W3CDTF">2025-02-06T13:39:00Z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0x010100696A1BC3D66A5B4FA547EEF6F1D25EE3</vt:lpwstr>
  </property>
  <property fmtid="{D5CDD505-2E9C-101B-9397-08002B2CF9AE}" pid="3" name="MediaServiceImageTags">
    <vt:lpwstr/>
  </property>
</Properties>
</file>